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65" w:rsidRPr="00BB1865" w:rsidRDefault="00BB1865" w:rsidP="00BB1865">
      <w:pPr>
        <w:shd w:val="clear" w:color="auto" w:fill="F8F8F8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spacing w:val="2"/>
          <w:sz w:val="36"/>
          <w:szCs w:val="36"/>
        </w:rPr>
      </w:pPr>
      <w:r w:rsidRPr="00BB1865">
        <w:rPr>
          <w:rFonts w:ascii="Arial" w:eastAsia="Times New Roman" w:hAnsi="Arial" w:cs="Arial"/>
          <w:b/>
          <w:bCs/>
          <w:spacing w:val="2"/>
          <w:sz w:val="36"/>
          <w:szCs w:val="36"/>
        </w:rPr>
        <w:t>АННОТАЦИЯ</w:t>
      </w:r>
    </w:p>
    <w:p w:rsidR="00BB1865" w:rsidRPr="00BB1865" w:rsidRDefault="00BB1865" w:rsidP="00BB1865">
      <w:pPr>
        <w:shd w:val="clear" w:color="auto" w:fill="F8F8F8"/>
        <w:spacing w:after="344" w:line="240" w:lineRule="auto"/>
        <w:rPr>
          <w:rFonts w:ascii="Arial" w:eastAsia="Times New Roman" w:hAnsi="Arial" w:cs="Arial"/>
          <w:spacing w:val="2"/>
          <w:sz w:val="30"/>
          <w:szCs w:val="30"/>
        </w:rPr>
      </w:pPr>
      <w:r w:rsidRPr="00BB1865">
        <w:rPr>
          <w:rFonts w:ascii="Arial" w:eastAsia="Times New Roman" w:hAnsi="Arial" w:cs="Arial"/>
          <w:spacing w:val="2"/>
          <w:sz w:val="30"/>
          <w:szCs w:val="30"/>
        </w:rPr>
        <w:t xml:space="preserve">Предлагаемая программа включает занятия по овладению различными технологиями обработки конструкционных материалов, творческое проектирование бытового макета, предмета декоративно-прикладного творчества. Содержание рабочей программы кружка «Умелые руки» адаптировано к условиям сельской территории. Работа  построена в форме творческой мастерской. Это даёт возможность организовать занятия одновременно по нескольким направлениям, учитывая интересы каждого кружковца. Содержание программы представлено различными видами трудовой деятельности: • </w:t>
      </w:r>
      <w:proofErr w:type="spellStart"/>
      <w:r w:rsidRPr="00BB1865">
        <w:rPr>
          <w:rFonts w:ascii="Arial" w:eastAsia="Times New Roman" w:hAnsi="Arial" w:cs="Arial"/>
          <w:spacing w:val="2"/>
          <w:sz w:val="30"/>
          <w:szCs w:val="30"/>
        </w:rPr>
        <w:t>бисероплетение</w:t>
      </w:r>
      <w:proofErr w:type="spellEnd"/>
      <w:r w:rsidRPr="00BB1865">
        <w:rPr>
          <w:rFonts w:ascii="Arial" w:eastAsia="Times New Roman" w:hAnsi="Arial" w:cs="Arial"/>
          <w:spacing w:val="2"/>
          <w:sz w:val="30"/>
          <w:szCs w:val="30"/>
        </w:rPr>
        <w:t>; • работа с бросовым материалом; • художественная обработка изделий из дерева (выпиливание, выжигание); • архитектурное моделирование. Обучающиеся могут на занятии одновременно заниматься в разных группах, что способствует их творческому развитию.</w:t>
      </w:r>
    </w:p>
    <w:p w:rsidR="00CC01C8" w:rsidRDefault="00CC01C8"/>
    <w:sectPr w:rsidR="00CC01C8" w:rsidSect="0099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744B9"/>
    <w:rsid w:val="005A1A70"/>
    <w:rsid w:val="009744B9"/>
    <w:rsid w:val="00990D4E"/>
    <w:rsid w:val="00BB1865"/>
    <w:rsid w:val="00C67495"/>
    <w:rsid w:val="00CC01C8"/>
    <w:rsid w:val="00CF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4E"/>
  </w:style>
  <w:style w:type="paragraph" w:styleId="2">
    <w:name w:val="heading 2"/>
    <w:basedOn w:val="a"/>
    <w:link w:val="20"/>
    <w:uiPriority w:val="9"/>
    <w:qFormat/>
    <w:rsid w:val="00974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44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B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2021-05-27T11:46:00Z</dcterms:created>
  <dcterms:modified xsi:type="dcterms:W3CDTF">2021-05-27T11:46:00Z</dcterms:modified>
</cp:coreProperties>
</file>