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  <w:r w:rsidRPr="00873A0A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«Курбская средняя школа» Ярославского муниципального района</w:t>
      </w:r>
    </w:p>
    <w:p w:rsidR="00526E1A" w:rsidRDefault="00526E1A" w:rsidP="00526E1A">
      <w:pPr>
        <w:jc w:val="right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26E1A" w:rsidRDefault="00526E1A" w:rsidP="00526E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250</w:t>
      </w:r>
    </w:p>
    <w:p w:rsidR="00526E1A" w:rsidRDefault="00526E1A" w:rsidP="00526E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«01»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2020г.</w:t>
      </w:r>
    </w:p>
    <w:p w:rsidR="00526E1A" w:rsidRDefault="00526E1A" w:rsidP="00526E1A">
      <w:pPr>
        <w:jc w:val="right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right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литератур</w:t>
      </w:r>
      <w:r>
        <w:rPr>
          <w:rFonts w:ascii="Times New Roman" w:hAnsi="Times New Roman"/>
          <w:sz w:val="24"/>
          <w:szCs w:val="24"/>
        </w:rPr>
        <w:t>е</w:t>
      </w: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</w:p>
    <w:p w:rsidR="00526E1A" w:rsidRDefault="00526E1A" w:rsidP="00526E1A">
      <w:pPr>
        <w:jc w:val="center"/>
        <w:rPr>
          <w:rFonts w:ascii="Times New Roman" w:hAnsi="Times New Roman"/>
          <w:sz w:val="24"/>
          <w:szCs w:val="24"/>
        </w:rPr>
      </w:pPr>
    </w:p>
    <w:p w:rsidR="00526E1A" w:rsidRPr="00873A0A" w:rsidRDefault="00526E1A" w:rsidP="00526E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Ловецкая Т.С.</w:t>
      </w:r>
    </w:p>
    <w:p w:rsidR="00CC04CC" w:rsidRDefault="00CC04CC" w:rsidP="005C2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1A" w:rsidRDefault="00526E1A" w:rsidP="005C2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1A" w:rsidRDefault="00526E1A" w:rsidP="005C2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1A" w:rsidRDefault="00526E1A" w:rsidP="005C2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1A" w:rsidRDefault="00526E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7481" w:rsidRPr="001F7481" w:rsidRDefault="001F7481" w:rsidP="001F7481">
      <w:pPr>
        <w:pStyle w:val="formattext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1F7481">
        <w:rPr>
          <w:b/>
          <w:spacing w:val="2"/>
        </w:rPr>
        <w:lastRenderedPageBreak/>
        <w:t>Содержание учебного предмета «Литература»</w:t>
      </w:r>
    </w:p>
    <w:p w:rsidR="001F7481" w:rsidRPr="001F7481" w:rsidRDefault="001F7481" w:rsidP="001F7481">
      <w:pPr>
        <w:pStyle w:val="formattext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1F7481" w:rsidRPr="001F7481" w:rsidRDefault="001F7481" w:rsidP="001F7481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13"/>
      </w:tblGrid>
      <w:tr w:rsidR="001F7481" w:rsidRPr="001F7481" w:rsidTr="00971CB2">
        <w:trPr>
          <w:gridAfter w:val="1"/>
          <w:wAfter w:w="13" w:type="dxa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F7481">
              <w:rPr>
                <w:b/>
              </w:rPr>
              <w:t>Базовый уровень</w:t>
            </w:r>
          </w:p>
        </w:tc>
      </w:tr>
      <w:tr w:rsidR="001F7481" w:rsidRPr="001F7481" w:rsidTr="001F7481">
        <w:trPr>
          <w:gridAfter w:val="1"/>
          <w:wAfter w:w="13" w:type="dxa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1F7481">
              <w:rPr>
                <w:b/>
                <w:i/>
              </w:rPr>
              <w:t xml:space="preserve">Основные особенности развития русской литературы первой половины </w:t>
            </w:r>
            <w:r w:rsidRPr="001F7481">
              <w:rPr>
                <w:b/>
                <w:i/>
                <w:lang w:val="en-US"/>
              </w:rPr>
              <w:t>XIX</w:t>
            </w:r>
            <w:r w:rsidRPr="001F7481">
              <w:rPr>
                <w:b/>
                <w:i/>
              </w:rPr>
              <w:t xml:space="preserve"> века</w:t>
            </w:r>
          </w:p>
        </w:tc>
      </w:tr>
      <w:tr w:rsidR="001F7481" w:rsidRPr="001F7481" w:rsidTr="001F7481">
        <w:trPr>
          <w:jc w:val="center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Роль Г.Р. Державина и В.А. Жуковского в развитии русской литературы.</w:t>
            </w:r>
          </w:p>
          <w:p w:rsidR="001F7481" w:rsidRPr="001F7481" w:rsidRDefault="001F7481" w:rsidP="001F7481">
            <w:pPr>
              <w:pStyle w:val="formattext0"/>
              <w:spacing w:before="0" w:beforeAutospacing="0" w:after="0" w:afterAutospacing="0"/>
              <w:textAlignment w:val="baseline"/>
            </w:pPr>
          </w:p>
        </w:tc>
      </w:tr>
      <w:tr w:rsidR="001F7481" w:rsidRPr="001F7481" w:rsidTr="001F7481">
        <w:trPr>
          <w:gridAfter w:val="1"/>
          <w:wAfter w:w="13" w:type="dxa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1F7481">
              <w:rPr>
                <w:b/>
                <w:i/>
              </w:rPr>
              <w:t xml:space="preserve">Русская литература второй половины </w:t>
            </w:r>
            <w:r w:rsidRPr="001F7481">
              <w:rPr>
                <w:b/>
                <w:i/>
                <w:lang w:val="en-US"/>
              </w:rPr>
              <w:t>XIX</w:t>
            </w:r>
            <w:r w:rsidRPr="001F7481">
              <w:rPr>
                <w:b/>
                <w:i/>
              </w:rPr>
              <w:t xml:space="preserve"> века</w:t>
            </w:r>
          </w:p>
        </w:tc>
      </w:tr>
      <w:tr w:rsidR="001F7481" w:rsidRPr="001F7481" w:rsidTr="001F7481">
        <w:trPr>
          <w:jc w:val="center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Литературный процесс и социально-исторический контекст.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И.А. Гончаров. Обломов.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И.С. Тургенев. Записки охотника. Отцы и дети.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А.Н. Островский. Гроза.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М.Е. Салтыков-Щедрин. История одного города (или Господа Головлевы).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Н.А. Некрасов. Стихотворения (6-8 по выбору). Кому на Руси жить хорошо.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Ф.И. Тютчев. Стихотворения (6-8 по выбору).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А.А. Фет. Стихотворения (6-8 по выбору).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Н.С. Лесков. Очарованный странник.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Ф.М. Достоевский. Преступление и наказание.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Л.Н. Толстой. Севастопольские рассказы. Война и мир</w:t>
            </w:r>
          </w:p>
        </w:tc>
      </w:tr>
      <w:tr w:rsidR="001F7481" w:rsidRPr="001F7481" w:rsidTr="001F7481">
        <w:trPr>
          <w:gridAfter w:val="1"/>
          <w:wAfter w:w="13" w:type="dxa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1F7481">
              <w:rPr>
                <w:b/>
                <w:i/>
              </w:rPr>
              <w:t xml:space="preserve">Русская литература конца </w:t>
            </w:r>
            <w:r w:rsidRPr="001F7481">
              <w:rPr>
                <w:b/>
                <w:i/>
                <w:lang w:val="en-US"/>
              </w:rPr>
              <w:t>XIX</w:t>
            </w:r>
            <w:r w:rsidRPr="001F7481">
              <w:rPr>
                <w:b/>
                <w:i/>
              </w:rPr>
              <w:t xml:space="preserve"> – начала ХХ века</w:t>
            </w:r>
          </w:p>
        </w:tc>
      </w:tr>
      <w:tr w:rsidR="001F7481" w:rsidRPr="001F7481" w:rsidTr="001F7481">
        <w:trPr>
          <w:jc w:val="center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Социально-исторические особенности эпохи. Литературный процесс и авторские индивидуальности.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А.П. Чехов. Рассказы (3-4 по выбору). Вишневый сад.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Поэтические индивидуальности Серебряного века.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А.А. Блок. Стихотворения (8-10 по выбору). Двенадцать.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М. Горький. На дне.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И.А. Бунин. Господин из Сан-Франциско. Чистый понедельник.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А.И. Куприн. Гранатовый браслет.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С.А. Есенин. Стихотворения (8-10 по выбору).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В.В. Маяковский. Стихотворения (8-10 по выбору).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А.А. Ахматова. Стихотворения (8-10 по выбору). Реквием.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М.И. Цветаева. Стихотворения (8-10 по выбору)</w:t>
            </w:r>
          </w:p>
        </w:tc>
      </w:tr>
      <w:tr w:rsidR="001F7481" w:rsidRPr="001F7481" w:rsidTr="001F7481">
        <w:trPr>
          <w:gridAfter w:val="1"/>
          <w:wAfter w:w="13" w:type="dxa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jc w:val="center"/>
              <w:textAlignment w:val="baseline"/>
            </w:pPr>
            <w:r w:rsidRPr="001F7481">
              <w:rPr>
                <w:b/>
                <w:i/>
              </w:rPr>
              <w:t>Литературный процесс 1920-1950-х годов</w:t>
            </w:r>
          </w:p>
        </w:tc>
      </w:tr>
      <w:tr w:rsidR="001F7481" w:rsidRPr="001F7481" w:rsidTr="001F7481">
        <w:trPr>
          <w:jc w:val="center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Проза и поэзия 1920-1930-х годов.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 xml:space="preserve">Пафос революционного преобразования действительности в литературе. 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А.П. Платонов. Котлован.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М.А. Шолохов. Тихий Дон.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М.А. Булгаков. Мастер и Маргарита.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О.Э. Мандельштам. Стихотворения (6-8 по выбору).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Б.Л. Пастернак. Стихотворения (6-8 по выбору).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Тема Великой Отечественной войны в русской литературе.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А.Т. Твардовский. Стихотворения</w:t>
            </w:r>
          </w:p>
        </w:tc>
      </w:tr>
      <w:tr w:rsidR="001F7481" w:rsidRPr="001F7481" w:rsidTr="001F7481">
        <w:trPr>
          <w:gridAfter w:val="1"/>
          <w:wAfter w:w="13" w:type="dxa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1F7481">
              <w:rPr>
                <w:b/>
                <w:i/>
              </w:rPr>
              <w:t>Русская литература второй половины ХХ века</w:t>
            </w:r>
          </w:p>
        </w:tc>
      </w:tr>
      <w:tr w:rsidR="001F7481" w:rsidRPr="001F7481" w:rsidTr="001F7481">
        <w:trPr>
          <w:jc w:val="center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Активизация общественной и литературной жизни.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Творчество А.И. Солженицына.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В.Т. Шаламов. Колымские рассказы (2-3 по выбору).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Творчество В.Г. Распутина.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Произведения о Великой Отечественной войне второй половины ХХ века (Г. Бакланов, Б. Васильев, Ю. Бондарев, В. Быков и др.)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Художественные поиски и традиции в поэзии (Е. Евтушенко, А. Вознесенский, Б. Ахмадулина, Н. Рубцов и др.)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</w:p>
        </w:tc>
      </w:tr>
      <w:tr w:rsidR="001F7481" w:rsidRPr="001F7481" w:rsidTr="001F7481">
        <w:trPr>
          <w:gridAfter w:val="1"/>
          <w:wAfter w:w="13" w:type="dxa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1F7481">
              <w:rPr>
                <w:b/>
                <w:i/>
              </w:rPr>
              <w:t xml:space="preserve">Литературная ситуация конца ХХ – начала </w:t>
            </w:r>
            <w:r w:rsidRPr="001F7481">
              <w:rPr>
                <w:b/>
                <w:i/>
                <w:lang w:val="en-US"/>
              </w:rPr>
              <w:t>XXI</w:t>
            </w:r>
            <w:r w:rsidRPr="001F7481">
              <w:rPr>
                <w:b/>
                <w:i/>
              </w:rPr>
              <w:t xml:space="preserve"> века</w:t>
            </w:r>
          </w:p>
        </w:tc>
      </w:tr>
      <w:tr w:rsidR="001F7481" w:rsidRPr="001F7481" w:rsidTr="001F7481">
        <w:trPr>
          <w:jc w:val="center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t>Творчество В. Астафьева.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ind w:right="-49"/>
              <w:textAlignment w:val="baseline"/>
            </w:pPr>
            <w:r w:rsidRPr="001F7481">
              <w:t>Развитие неореалистической прозы (В. Маканин, Л. Петрушевская, Т. Толстая и др.)</w:t>
            </w:r>
          </w:p>
          <w:p w:rsidR="001F7481" w:rsidRPr="001F7481" w:rsidRDefault="001F7481" w:rsidP="00A36CB6">
            <w:pPr>
              <w:pStyle w:val="formattext0"/>
              <w:spacing w:before="0" w:beforeAutospacing="0" w:after="0" w:afterAutospacing="0"/>
              <w:textAlignment w:val="baseline"/>
            </w:pPr>
            <w:r w:rsidRPr="001F7481">
              <w:lastRenderedPageBreak/>
              <w:t>Постмодернистские тенденции в литературе</w:t>
            </w:r>
          </w:p>
        </w:tc>
      </w:tr>
    </w:tbl>
    <w:p w:rsidR="007101A7" w:rsidRPr="001F7481" w:rsidRDefault="007101A7" w:rsidP="005C2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81" w:rsidRPr="001F7481" w:rsidRDefault="001F7481" w:rsidP="001F7481">
      <w:pPr>
        <w:pStyle w:val="4a"/>
        <w:spacing w:line="240" w:lineRule="auto"/>
        <w:rPr>
          <w:sz w:val="24"/>
          <w:szCs w:val="24"/>
        </w:rPr>
      </w:pPr>
      <w:r w:rsidRPr="001F7481">
        <w:rPr>
          <w:sz w:val="24"/>
          <w:szCs w:val="24"/>
        </w:rPr>
        <w:t>Планируемые предметные результаты освоения программы</w:t>
      </w:r>
    </w:p>
    <w:p w:rsidR="001F7481" w:rsidRPr="001F7481" w:rsidRDefault="001F7481" w:rsidP="001F7481">
      <w:pPr>
        <w:rPr>
          <w:rFonts w:ascii="Times New Roman" w:hAnsi="Times New Roman" w:cs="Times New Roman"/>
          <w:b/>
          <w:sz w:val="24"/>
          <w:szCs w:val="24"/>
        </w:rPr>
      </w:pPr>
    </w:p>
    <w:p w:rsidR="001F7481" w:rsidRPr="001F7481" w:rsidRDefault="001F7481" w:rsidP="001F7481">
      <w:pPr>
        <w:rPr>
          <w:rFonts w:ascii="Times New Roman" w:hAnsi="Times New Roman" w:cs="Times New Roman"/>
          <w:b/>
          <w:sz w:val="24"/>
          <w:szCs w:val="24"/>
        </w:rPr>
      </w:pPr>
      <w:r w:rsidRPr="001F7481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1F7481" w:rsidRPr="001F7481" w:rsidRDefault="001F7481" w:rsidP="001F7481">
      <w:pPr>
        <w:rPr>
          <w:rFonts w:ascii="Times New Roman" w:hAnsi="Times New Roman" w:cs="Times New Roman"/>
          <w:b/>
          <w:sz w:val="24"/>
          <w:szCs w:val="24"/>
        </w:rPr>
      </w:pPr>
      <w:r w:rsidRPr="001F748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F7481" w:rsidRPr="001F7481" w:rsidRDefault="001F7481" w:rsidP="001F7481">
      <w:pPr>
        <w:pStyle w:val="a0"/>
        <w:rPr>
          <w:sz w:val="24"/>
          <w:szCs w:val="24"/>
        </w:rPr>
      </w:pPr>
      <w:r w:rsidRPr="001F7481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F7481" w:rsidRPr="001F7481" w:rsidRDefault="001F7481" w:rsidP="001F7481">
      <w:pPr>
        <w:pStyle w:val="a0"/>
        <w:rPr>
          <w:sz w:val="24"/>
          <w:szCs w:val="24"/>
        </w:rPr>
      </w:pPr>
      <w:r w:rsidRPr="001F7481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1F7481">
        <w:rPr>
          <w:sz w:val="24"/>
          <w:szCs w:val="24"/>
        </w:rPr>
        <w:t>аргумента</w:t>
      </w:r>
      <w:proofErr w:type="gramEnd"/>
      <w:r w:rsidRPr="001F7481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F7481" w:rsidRPr="001F7481" w:rsidRDefault="001F7481" w:rsidP="001F7481">
      <w:pPr>
        <w:pStyle w:val="a0"/>
        <w:rPr>
          <w:sz w:val="24"/>
          <w:szCs w:val="24"/>
        </w:rPr>
      </w:pPr>
      <w:r w:rsidRPr="001F7481">
        <w:rPr>
          <w:sz w:val="24"/>
          <w:szCs w:val="24"/>
        </w:rPr>
        <w:t>осуществлять следующую продуктивную деятельность: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lastRenderedPageBreak/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F7481" w:rsidRPr="001F7481" w:rsidRDefault="001F7481" w:rsidP="001F7481">
      <w:pPr>
        <w:pStyle w:val="a5"/>
        <w:numPr>
          <w:ilvl w:val="0"/>
          <w:numId w:val="0"/>
        </w:numPr>
        <w:ind w:left="709"/>
        <w:rPr>
          <w:sz w:val="24"/>
          <w:szCs w:val="24"/>
        </w:rPr>
      </w:pPr>
      <w:r w:rsidRPr="001F7481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F7481" w:rsidRPr="001F7481" w:rsidRDefault="001F7481" w:rsidP="001F7481">
      <w:pPr>
        <w:rPr>
          <w:rFonts w:ascii="Times New Roman" w:hAnsi="Times New Roman" w:cs="Times New Roman"/>
          <w:b/>
          <w:sz w:val="24"/>
          <w:szCs w:val="24"/>
        </w:rPr>
      </w:pPr>
      <w:r w:rsidRPr="001F748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анализировать</w:t>
      </w:r>
      <w:r w:rsidRPr="001F7481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1F7481">
        <w:rPr>
          <w:i/>
          <w:sz w:val="24"/>
          <w:szCs w:val="24"/>
        </w:rPr>
        <w:t>.</w:t>
      </w:r>
    </w:p>
    <w:p w:rsidR="001F7481" w:rsidRPr="001F7481" w:rsidRDefault="001F7481" w:rsidP="001F7481">
      <w:pPr>
        <w:rPr>
          <w:rFonts w:ascii="Times New Roman" w:hAnsi="Times New Roman" w:cs="Times New Roman"/>
          <w:i/>
          <w:sz w:val="24"/>
          <w:szCs w:val="24"/>
        </w:rPr>
      </w:pPr>
      <w:r w:rsidRPr="001F7481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об историко-культурном подходе в литературоведении;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об историко-литературном процессе XIX и XX веков;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F7481" w:rsidRPr="001F7481" w:rsidRDefault="001F7481" w:rsidP="001F7481">
      <w:pPr>
        <w:pStyle w:val="a0"/>
        <w:rPr>
          <w:i/>
          <w:sz w:val="24"/>
          <w:szCs w:val="24"/>
        </w:rPr>
      </w:pPr>
      <w:r w:rsidRPr="001F7481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1F7481" w:rsidRDefault="001F7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2285" w:rsidRPr="001F7481" w:rsidRDefault="005C2285" w:rsidP="005C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8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1F7481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"/>
        <w:gridCol w:w="5964"/>
        <w:gridCol w:w="1985"/>
        <w:gridCol w:w="1785"/>
      </w:tblGrid>
      <w:tr w:rsidR="00E34EE6" w:rsidRPr="001F7481" w:rsidTr="00E34EE6">
        <w:tc>
          <w:tcPr>
            <w:tcW w:w="948" w:type="dxa"/>
          </w:tcPr>
          <w:p w:rsidR="00E34EE6" w:rsidRPr="001F7481" w:rsidRDefault="00E34EE6" w:rsidP="00E3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64" w:type="dxa"/>
          </w:tcPr>
          <w:p w:rsidR="00E34EE6" w:rsidRPr="001F7481" w:rsidRDefault="00E34EE6" w:rsidP="00E3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E34EE6" w:rsidRPr="001F7481" w:rsidRDefault="00E34EE6" w:rsidP="00E3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5" w:type="dxa"/>
          </w:tcPr>
          <w:p w:rsidR="00E34EE6" w:rsidRPr="001F7481" w:rsidRDefault="00E34EE6" w:rsidP="00E3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</w:t>
            </w: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E34EE6" w:rsidRPr="001F7481" w:rsidTr="00E34EE6">
        <w:tc>
          <w:tcPr>
            <w:tcW w:w="948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E34EE6" w:rsidRPr="001F7481" w:rsidRDefault="00E34EE6" w:rsidP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9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E6" w:rsidRPr="001F7481" w:rsidTr="00E34EE6">
        <w:tc>
          <w:tcPr>
            <w:tcW w:w="948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E34EE6" w:rsidRPr="001F7481" w:rsidRDefault="00E34EE6" w:rsidP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Первый период русского реализма (1820-1830-е годы) </w:t>
            </w:r>
          </w:p>
        </w:tc>
        <w:tc>
          <w:tcPr>
            <w:tcW w:w="19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E6" w:rsidRPr="001F7481" w:rsidTr="00E34EE6">
        <w:tc>
          <w:tcPr>
            <w:tcW w:w="948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E34EE6" w:rsidRPr="001F7481" w:rsidRDefault="00E34EE6" w:rsidP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Второй период русского реализма (1840-1880-е годы) </w:t>
            </w:r>
          </w:p>
        </w:tc>
        <w:tc>
          <w:tcPr>
            <w:tcW w:w="19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EE6" w:rsidRPr="001F7481" w:rsidTr="00E34EE6">
        <w:tc>
          <w:tcPr>
            <w:tcW w:w="948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E34EE6" w:rsidRPr="001F7481" w:rsidRDefault="00E34EE6" w:rsidP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Третий период русского реализма (1880-1890-е годы)</w:t>
            </w:r>
          </w:p>
        </w:tc>
        <w:tc>
          <w:tcPr>
            <w:tcW w:w="19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EE6" w:rsidRPr="001F7481" w:rsidTr="00E34EE6">
        <w:tc>
          <w:tcPr>
            <w:tcW w:w="948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85" w:type="dxa"/>
          </w:tcPr>
          <w:p w:rsidR="00E34EE6" w:rsidRPr="001F7481" w:rsidRDefault="00E3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C2285" w:rsidRPr="001F7481" w:rsidRDefault="005C2285">
      <w:pPr>
        <w:rPr>
          <w:rFonts w:ascii="Times New Roman" w:hAnsi="Times New Roman" w:cs="Times New Roman"/>
          <w:sz w:val="24"/>
          <w:szCs w:val="24"/>
        </w:rPr>
      </w:pPr>
    </w:p>
    <w:p w:rsidR="005C2285" w:rsidRPr="001F7481" w:rsidRDefault="005C2285" w:rsidP="00E3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1"/>
        <w:gridCol w:w="8232"/>
        <w:gridCol w:w="1499"/>
      </w:tblGrid>
      <w:tr w:rsidR="005C2285" w:rsidRPr="001F7481" w:rsidTr="002C09AB">
        <w:tc>
          <w:tcPr>
            <w:tcW w:w="951" w:type="dxa"/>
          </w:tcPr>
          <w:p w:rsidR="005C2285" w:rsidRPr="001F7481" w:rsidRDefault="005C2285" w:rsidP="00E3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32" w:type="dxa"/>
          </w:tcPr>
          <w:p w:rsidR="005C2285" w:rsidRPr="001F7481" w:rsidRDefault="005C2285" w:rsidP="00E3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5C2285" w:rsidRPr="001F7481" w:rsidRDefault="005C2285" w:rsidP="00E3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C2285" w:rsidRPr="001F7481" w:rsidRDefault="005C2285" w:rsidP="00E3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5C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2"/>
          </w:tcPr>
          <w:p w:rsidR="005C2285" w:rsidRPr="001F7481" w:rsidRDefault="005C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3 часа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2" w:type="dxa"/>
          </w:tcPr>
          <w:p w:rsidR="005C2285" w:rsidRPr="001F7481" w:rsidRDefault="005C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Литература: зачем и для кого?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2" w:type="dxa"/>
          </w:tcPr>
          <w:p w:rsidR="005C2285" w:rsidRPr="001F7481" w:rsidRDefault="005C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Писатель и эпоха: литературные направления первой половины 19 века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2" w:type="dxa"/>
          </w:tcPr>
          <w:p w:rsidR="005C2285" w:rsidRPr="001F7481" w:rsidRDefault="005C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литературы 19 века. «Девятнадцатый век» как культурное единство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5C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2"/>
          </w:tcPr>
          <w:p w:rsidR="005C2285" w:rsidRPr="001F7481" w:rsidRDefault="005C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период русского реализма (1820-1830-е годы) – 14 часов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2" w:type="dxa"/>
          </w:tcPr>
          <w:p w:rsidR="005C2285" w:rsidRPr="001F7481" w:rsidRDefault="005C2285" w:rsidP="005C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Эпоха. Писатель. Герой</w:t>
            </w:r>
            <w:r w:rsidR="00A42396" w:rsidRPr="001F7481">
              <w:rPr>
                <w:rFonts w:ascii="Times New Roman" w:hAnsi="Times New Roman" w:cs="Times New Roman"/>
                <w:sz w:val="24"/>
                <w:szCs w:val="24"/>
              </w:rPr>
              <w:t>. Роль Г.Р. Державина и В.А. Жуковского в развитии русской литературы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2" w:type="dxa"/>
          </w:tcPr>
          <w:p w:rsidR="005C2285" w:rsidRPr="001F7481" w:rsidRDefault="005C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. Периоды творчества. Анализ стихотворений «Пирующие студенты», «Деревня», «Свободы сеятель пустынный», «К морю», «Элегия», «Из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2" w:type="dxa"/>
          </w:tcPr>
          <w:p w:rsidR="005C2285" w:rsidRPr="001F7481" w:rsidRDefault="005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Лирика Пушкина: темы и жанры. Элегия, сатира, послание, ода, баллада. Анализ стихотворений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2" w:type="dxa"/>
          </w:tcPr>
          <w:p w:rsidR="005C2285" w:rsidRPr="001F7481" w:rsidRDefault="005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Философская лирика Пушкина. «Погасло дневное светило» и «Элегия»: сопоставительный анализ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2" w:type="dxa"/>
          </w:tcPr>
          <w:p w:rsidR="005C2285" w:rsidRPr="001F7481" w:rsidRDefault="005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«Медный всадник». Поэма или повесть. Анализ повести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2" w:type="dxa"/>
          </w:tcPr>
          <w:p w:rsidR="005C2285" w:rsidRPr="001F7481" w:rsidRDefault="005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«Медный всадник». Трагический конфликт человека и истории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2" w:type="dxa"/>
          </w:tcPr>
          <w:p w:rsidR="005C2285" w:rsidRPr="001F7481" w:rsidRDefault="005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«Поэт с историей»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2" w:type="dxa"/>
          </w:tcPr>
          <w:p w:rsidR="005C2285" w:rsidRPr="001F7481" w:rsidRDefault="005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Лирика Лермонтова: диалог с пушкинской традицией. Сопоставительный анализ стихотворений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49" w:rsidRPr="001F7481" w:rsidTr="002C09AB">
        <w:tc>
          <w:tcPr>
            <w:tcW w:w="951" w:type="dxa"/>
          </w:tcPr>
          <w:p w:rsidR="00504949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2" w:type="dxa"/>
          </w:tcPr>
          <w:p w:rsidR="00504949" w:rsidRPr="001F7481" w:rsidRDefault="005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Баллады М.Ю. Лермонтова. «Сон», «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504949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49" w:rsidRPr="001F7481" w:rsidTr="002C09AB">
        <w:tc>
          <w:tcPr>
            <w:tcW w:w="951" w:type="dxa"/>
          </w:tcPr>
          <w:p w:rsidR="00504949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2" w:type="dxa"/>
          </w:tcPr>
          <w:p w:rsidR="00504949" w:rsidRPr="001F7481" w:rsidRDefault="005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лирике</w:t>
            </w:r>
            <w:r w:rsidR="00322553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22553" w:rsidRPr="001F7481">
              <w:rPr>
                <w:rFonts w:ascii="Times New Roman" w:hAnsi="Times New Roman" w:cs="Times New Roman"/>
                <w:sz w:val="24"/>
                <w:szCs w:val="24"/>
              </w:rPr>
              <w:t>Романтическая</w:t>
            </w:r>
            <w:proofErr w:type="gramEnd"/>
            <w:r w:rsidR="00322553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лирики и психологический роман</w:t>
            </w:r>
          </w:p>
        </w:tc>
        <w:tc>
          <w:tcPr>
            <w:tcW w:w="1499" w:type="dxa"/>
          </w:tcPr>
          <w:p w:rsidR="00504949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49" w:rsidRPr="001F7481" w:rsidTr="002C09AB">
        <w:tc>
          <w:tcPr>
            <w:tcW w:w="951" w:type="dxa"/>
          </w:tcPr>
          <w:p w:rsidR="00504949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2" w:type="dxa"/>
          </w:tcPr>
          <w:p w:rsidR="00504949" w:rsidRPr="001F7481" w:rsidRDefault="005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Гоголь.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Судьба писателя</w:t>
            </w:r>
          </w:p>
        </w:tc>
        <w:tc>
          <w:tcPr>
            <w:tcW w:w="1499" w:type="dxa"/>
          </w:tcPr>
          <w:p w:rsidR="00504949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ABA" w:rsidRPr="001F7481" w:rsidTr="002C09AB">
        <w:tc>
          <w:tcPr>
            <w:tcW w:w="951" w:type="dxa"/>
          </w:tcPr>
          <w:p w:rsidR="005F5ABA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2" w:type="dxa"/>
          </w:tcPr>
          <w:p w:rsidR="005F5ABA" w:rsidRPr="001F7481" w:rsidRDefault="005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Н.В. Гоголь. «Петербургские повести». Анализ повести «Невский проспект»</w:t>
            </w:r>
          </w:p>
        </w:tc>
        <w:tc>
          <w:tcPr>
            <w:tcW w:w="1499" w:type="dxa"/>
          </w:tcPr>
          <w:p w:rsidR="005F5ABA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ABA" w:rsidRPr="001F7481" w:rsidTr="002C09AB">
        <w:tc>
          <w:tcPr>
            <w:tcW w:w="951" w:type="dxa"/>
          </w:tcPr>
          <w:p w:rsidR="005F5ABA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2" w:type="dxa"/>
          </w:tcPr>
          <w:p w:rsidR="005F5ABA" w:rsidRPr="001F7481" w:rsidRDefault="005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«Почему Гоголь заклинает читателя: «О, не верьте этому «Невскому проспекту!»</w:t>
            </w:r>
          </w:p>
        </w:tc>
        <w:tc>
          <w:tcPr>
            <w:tcW w:w="1499" w:type="dxa"/>
          </w:tcPr>
          <w:p w:rsidR="005F5ABA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ABA" w:rsidRPr="001F7481" w:rsidTr="002C09AB">
        <w:tc>
          <w:tcPr>
            <w:tcW w:w="951" w:type="dxa"/>
          </w:tcPr>
          <w:p w:rsidR="005F5ABA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2" w:type="dxa"/>
          </w:tcPr>
          <w:p w:rsidR="005F5ABA" w:rsidRPr="001F7481" w:rsidRDefault="005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Роль Гоголя в становлении русского реализма. Наследие и наследники</w:t>
            </w:r>
          </w:p>
        </w:tc>
        <w:tc>
          <w:tcPr>
            <w:tcW w:w="1499" w:type="dxa"/>
          </w:tcPr>
          <w:p w:rsidR="005F5ABA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ABA" w:rsidRPr="001F7481" w:rsidTr="002C09AB">
        <w:tc>
          <w:tcPr>
            <w:tcW w:w="951" w:type="dxa"/>
          </w:tcPr>
          <w:p w:rsidR="005F5ABA" w:rsidRPr="001F7481" w:rsidRDefault="005F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2"/>
          </w:tcPr>
          <w:p w:rsidR="005F5ABA" w:rsidRPr="001F7481" w:rsidRDefault="005F5ABA" w:rsidP="0017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период русского реализма (1840-1880-е годы) –</w:t>
            </w:r>
            <w:r w:rsidR="00170FC6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70FC6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F5ABA" w:rsidRPr="001F7481" w:rsidTr="002C09AB">
        <w:tc>
          <w:tcPr>
            <w:tcW w:w="951" w:type="dxa"/>
          </w:tcPr>
          <w:p w:rsidR="005F5ABA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2" w:type="dxa"/>
          </w:tcPr>
          <w:p w:rsidR="005F5ABA" w:rsidRPr="001F7481" w:rsidRDefault="005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«Натуральная школа»: второе поколение писателей и поиски новых путей</w:t>
            </w:r>
            <w:r w:rsidR="00A42396" w:rsidRPr="001F7481">
              <w:rPr>
                <w:rFonts w:ascii="Times New Roman" w:hAnsi="Times New Roman" w:cs="Times New Roman"/>
                <w:sz w:val="24"/>
                <w:szCs w:val="24"/>
              </w:rPr>
              <w:t>. Литературный процесс и социально-исторический контекст</w:t>
            </w:r>
          </w:p>
        </w:tc>
        <w:tc>
          <w:tcPr>
            <w:tcW w:w="1499" w:type="dxa"/>
          </w:tcPr>
          <w:p w:rsidR="005F5ABA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ABA" w:rsidRPr="001F7481" w:rsidTr="002C09AB">
        <w:tc>
          <w:tcPr>
            <w:tcW w:w="951" w:type="dxa"/>
          </w:tcPr>
          <w:p w:rsidR="005F5ABA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2" w:type="dxa"/>
          </w:tcPr>
          <w:p w:rsidR="005F5ABA" w:rsidRPr="001F7481" w:rsidRDefault="005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Н.Г. Чернышевский и Н.С. Лесков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: два вз</w:t>
            </w:r>
            <w:r w:rsidR="00830EEE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гляда на путь России. «Что делать?» и «Очарованный странник» </w:t>
            </w:r>
          </w:p>
        </w:tc>
        <w:tc>
          <w:tcPr>
            <w:tcW w:w="1499" w:type="dxa"/>
          </w:tcPr>
          <w:p w:rsidR="005F5ABA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ABA" w:rsidRPr="001F7481" w:rsidTr="002C09AB">
        <w:tc>
          <w:tcPr>
            <w:tcW w:w="951" w:type="dxa"/>
          </w:tcPr>
          <w:p w:rsidR="005F5ABA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2" w:type="dxa"/>
          </w:tcPr>
          <w:p w:rsidR="005F5ABA" w:rsidRPr="001F7481" w:rsidRDefault="0083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А.К. Толстого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. Анализ произведений</w:t>
            </w:r>
            <w:r w:rsidR="00336909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5F5ABA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49" w:rsidRPr="001F7481" w:rsidTr="002C09AB">
        <w:tc>
          <w:tcPr>
            <w:tcW w:w="951" w:type="dxa"/>
          </w:tcPr>
          <w:p w:rsidR="00504949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2" w:type="dxa"/>
          </w:tcPr>
          <w:p w:rsidR="00504949" w:rsidRPr="001F7481" w:rsidRDefault="003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. Поэтическая судьба</w:t>
            </w:r>
            <w:r w:rsidR="00894221" w:rsidRPr="001F7481">
              <w:rPr>
                <w:rFonts w:ascii="Times New Roman" w:hAnsi="Times New Roman" w:cs="Times New Roman"/>
                <w:sz w:val="24"/>
                <w:szCs w:val="24"/>
              </w:rPr>
              <w:t>. Анализ стихотворений «От жизни той, что бушевала здесь», «Природа – сфинкс…»</w:t>
            </w:r>
          </w:p>
        </w:tc>
        <w:tc>
          <w:tcPr>
            <w:tcW w:w="1499" w:type="dxa"/>
          </w:tcPr>
          <w:p w:rsidR="00504949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49" w:rsidRPr="001F7481" w:rsidTr="002C09AB">
        <w:tc>
          <w:tcPr>
            <w:tcW w:w="951" w:type="dxa"/>
          </w:tcPr>
          <w:p w:rsidR="00504949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2" w:type="dxa"/>
          </w:tcPr>
          <w:p w:rsidR="00504949" w:rsidRPr="001F7481" w:rsidRDefault="00336909" w:rsidP="00D2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Художественный мир Ф.И. Тютчева</w:t>
            </w:r>
            <w:r w:rsidR="00894221" w:rsidRPr="001F7481">
              <w:rPr>
                <w:rFonts w:ascii="Times New Roman" w:hAnsi="Times New Roman" w:cs="Times New Roman"/>
                <w:sz w:val="24"/>
                <w:szCs w:val="24"/>
              </w:rPr>
              <w:t>. Анализ стихотворений «День и ночь»,</w:t>
            </w:r>
            <w:r w:rsidR="00D27D59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«О чем ты воешь, </w:t>
            </w:r>
            <w:proofErr w:type="spellStart"/>
            <w:r w:rsidR="00D27D59" w:rsidRPr="001F7481">
              <w:rPr>
                <w:rFonts w:ascii="Times New Roman" w:hAnsi="Times New Roman" w:cs="Times New Roman"/>
                <w:sz w:val="24"/>
                <w:szCs w:val="24"/>
              </w:rPr>
              <w:t>ветр</w:t>
            </w:r>
            <w:proofErr w:type="spellEnd"/>
            <w:r w:rsidR="00D27D59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ночной?»,</w:t>
            </w:r>
            <w:r w:rsidR="00894221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94221" w:rsidRPr="001F7481"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="00894221" w:rsidRPr="001F7481">
              <w:rPr>
                <w:rFonts w:ascii="Times New Roman" w:hAnsi="Times New Roman" w:cs="Times New Roman"/>
                <w:sz w:val="24"/>
                <w:szCs w:val="24"/>
              </w:rPr>
              <w:t>!», «Святая ночь на небосклон взошла», «Слезы людские, о слезы людские»</w:t>
            </w:r>
          </w:p>
        </w:tc>
        <w:tc>
          <w:tcPr>
            <w:tcW w:w="1499" w:type="dxa"/>
          </w:tcPr>
          <w:p w:rsidR="00504949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85" w:rsidRPr="001F7481" w:rsidTr="002C09AB">
        <w:tc>
          <w:tcPr>
            <w:tcW w:w="951" w:type="dxa"/>
          </w:tcPr>
          <w:p w:rsidR="005C228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32" w:type="dxa"/>
          </w:tcPr>
          <w:p w:rsidR="005C2285" w:rsidRPr="001F7481" w:rsidRDefault="0089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Тема природы и любви в лирике Тютчева: «Не то, что мните вы, природа». «О, как убийственно мы любим», «Я встретил вас – и все былое…» Анализ стихотворений</w:t>
            </w:r>
          </w:p>
        </w:tc>
        <w:tc>
          <w:tcPr>
            <w:tcW w:w="1499" w:type="dxa"/>
          </w:tcPr>
          <w:p w:rsidR="005C228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221" w:rsidRPr="001F7481" w:rsidTr="002C09AB">
        <w:tc>
          <w:tcPr>
            <w:tcW w:w="951" w:type="dxa"/>
          </w:tcPr>
          <w:p w:rsidR="00894221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2" w:type="dxa"/>
          </w:tcPr>
          <w:p w:rsidR="00894221" w:rsidRPr="001F7481" w:rsidRDefault="0089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А.А. Фет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: судьба поэта. Сопоставительный анализ стихотворений Тютчева «Как океан объемлет шар земной</w:t>
            </w:r>
            <w:r w:rsidR="00D27D59" w:rsidRPr="001F7481">
              <w:rPr>
                <w:rFonts w:ascii="Times New Roman" w:hAnsi="Times New Roman" w:cs="Times New Roman"/>
                <w:sz w:val="24"/>
                <w:szCs w:val="24"/>
              </w:rPr>
              <w:t>» и Фета «На стоге сена ночью южной»</w:t>
            </w:r>
          </w:p>
        </w:tc>
        <w:tc>
          <w:tcPr>
            <w:tcW w:w="1499" w:type="dxa"/>
          </w:tcPr>
          <w:p w:rsidR="00894221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221" w:rsidRPr="001F7481" w:rsidTr="002C09AB">
        <w:tc>
          <w:tcPr>
            <w:tcW w:w="951" w:type="dxa"/>
          </w:tcPr>
          <w:p w:rsidR="00894221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2" w:type="dxa"/>
          </w:tcPr>
          <w:p w:rsidR="00894221" w:rsidRPr="001F7481" w:rsidRDefault="00D27D59" w:rsidP="00D2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Художественный мир Фета. Анализ стихотворений «Шепот, робкое дыханье», «Еще майская ночь», «Месяц зеркальный плывет по лазурной пустыне</w:t>
            </w:r>
            <w:r w:rsidR="00655F11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42396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«Это утро, радость эта», </w:t>
            </w:r>
            <w:r w:rsidR="00655F11" w:rsidRPr="001F7481">
              <w:rPr>
                <w:rFonts w:ascii="Times New Roman" w:hAnsi="Times New Roman" w:cs="Times New Roman"/>
                <w:sz w:val="24"/>
                <w:szCs w:val="24"/>
              </w:rPr>
              <w:t>«На качелях»</w:t>
            </w:r>
          </w:p>
        </w:tc>
        <w:tc>
          <w:tcPr>
            <w:tcW w:w="1499" w:type="dxa"/>
          </w:tcPr>
          <w:p w:rsidR="00894221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221" w:rsidRPr="001F7481" w:rsidTr="002C09AB">
        <w:tc>
          <w:tcPr>
            <w:tcW w:w="951" w:type="dxa"/>
          </w:tcPr>
          <w:p w:rsidR="00894221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2" w:type="dxa"/>
          </w:tcPr>
          <w:p w:rsidR="00894221" w:rsidRPr="001F7481" w:rsidRDefault="00A4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Фета. Анализ стихотворений «Жду я, тревогой объят», «Я в жизни </w:t>
            </w: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обмирал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чувство это знаю», «Жизнь пронеслась без явного следа»</w:t>
            </w:r>
          </w:p>
        </w:tc>
        <w:tc>
          <w:tcPr>
            <w:tcW w:w="1499" w:type="dxa"/>
          </w:tcPr>
          <w:p w:rsidR="00894221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221" w:rsidRPr="001F7481" w:rsidTr="002C09AB">
        <w:tc>
          <w:tcPr>
            <w:tcW w:w="951" w:type="dxa"/>
          </w:tcPr>
          <w:p w:rsidR="00894221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2" w:type="dxa"/>
          </w:tcPr>
          <w:p w:rsidR="00894221" w:rsidRPr="001F7481" w:rsidRDefault="00A4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судьба 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И.А. Гончарова</w:t>
            </w:r>
          </w:p>
        </w:tc>
        <w:tc>
          <w:tcPr>
            <w:tcW w:w="1499" w:type="dxa"/>
          </w:tcPr>
          <w:p w:rsidR="00894221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221" w:rsidRPr="001F7481" w:rsidTr="002C09AB">
        <w:tc>
          <w:tcPr>
            <w:tcW w:w="951" w:type="dxa"/>
          </w:tcPr>
          <w:p w:rsidR="00894221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2" w:type="dxa"/>
          </w:tcPr>
          <w:p w:rsidR="00894221" w:rsidRPr="001F7481" w:rsidRDefault="00A4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 И.А. Гончарова «Обыкновенная история»</w:t>
            </w:r>
          </w:p>
        </w:tc>
        <w:tc>
          <w:tcPr>
            <w:tcW w:w="1499" w:type="dxa"/>
          </w:tcPr>
          <w:p w:rsidR="00894221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2" w:type="dxa"/>
          </w:tcPr>
          <w:p w:rsidR="00A42396" w:rsidRPr="001F7481" w:rsidRDefault="00A42396" w:rsidP="00C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 И.А. Гончарова «Обыкновенная история». Эволюция главного героя в романе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2" w:type="dxa"/>
          </w:tcPr>
          <w:p w:rsidR="00A42396" w:rsidRPr="001F7481" w:rsidRDefault="00A4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 Гончарова «Обломов». Роль экспозиции в романе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2" w:type="dxa"/>
          </w:tcPr>
          <w:p w:rsidR="00A42396" w:rsidRPr="001F7481" w:rsidRDefault="00A4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 Гончарова «Обломов».</w:t>
            </w:r>
            <w:r w:rsidR="00170FC6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: сопоставление героев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32" w:type="dxa"/>
          </w:tcPr>
          <w:p w:rsidR="00A42396" w:rsidRPr="001F7481" w:rsidRDefault="00A4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 Гончарова «Обломов». Испытание любовью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2" w:type="dxa"/>
          </w:tcPr>
          <w:p w:rsidR="00A42396" w:rsidRPr="001F7481" w:rsidRDefault="00313134" w:rsidP="0031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 Гончарова «Обломов». РР Подготовка к домашнему сочинению «Что такое «</w:t>
            </w: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»?»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2" w:type="dxa"/>
          </w:tcPr>
          <w:p w:rsidR="00A42396" w:rsidRPr="001F7481" w:rsidRDefault="0031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А.Н. Островский. </w:t>
            </w:r>
            <w:r w:rsidR="003A446E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Островский – основоположник русского национального театра.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32" w:type="dxa"/>
          </w:tcPr>
          <w:p w:rsidR="00A42396" w:rsidRPr="001F7481" w:rsidRDefault="00313134" w:rsidP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А.Н. Островский «Гроза». </w:t>
            </w:r>
            <w:r w:rsidR="003A446E" w:rsidRPr="001F7481">
              <w:rPr>
                <w:rFonts w:ascii="Times New Roman" w:hAnsi="Times New Roman" w:cs="Times New Roman"/>
                <w:sz w:val="24"/>
                <w:szCs w:val="24"/>
              </w:rPr>
              <w:t>Анализ пьесы А.Н. Островского «Гроза». История создания пьесы. Система образов.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32" w:type="dxa"/>
          </w:tcPr>
          <w:p w:rsidR="00A42396" w:rsidRPr="001F7481" w:rsidRDefault="003A446E" w:rsidP="003A44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пьесы «Гроза». Действия I –IV. Город Калинов и его обитатели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2" w:type="dxa"/>
          </w:tcPr>
          <w:p w:rsidR="00A42396" w:rsidRPr="001F7481" w:rsidRDefault="003A446E" w:rsidP="0017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фрагментов пьесы. Образ Катерины. Ее душевная трагедия. Действия II –V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32" w:type="dxa"/>
          </w:tcPr>
          <w:p w:rsidR="00A42396" w:rsidRPr="001F7481" w:rsidRDefault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Урок-семинар. «Трагедия совести и ее разрешение в пьесе «Гроза»».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396" w:rsidRPr="001F7481" w:rsidTr="002C09AB">
        <w:tc>
          <w:tcPr>
            <w:tcW w:w="951" w:type="dxa"/>
          </w:tcPr>
          <w:p w:rsidR="00A42396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2" w:type="dxa"/>
          </w:tcPr>
          <w:p w:rsidR="00A42396" w:rsidRPr="001F7481" w:rsidRDefault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/Р Подготовка к домашнему сочинению по творчеству А.Н. Островского.</w:t>
            </w:r>
          </w:p>
        </w:tc>
        <w:tc>
          <w:tcPr>
            <w:tcW w:w="1499" w:type="dxa"/>
          </w:tcPr>
          <w:p w:rsidR="00A4239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2" w:type="dxa"/>
          </w:tcPr>
          <w:p w:rsidR="003A446E" w:rsidRPr="001F7481" w:rsidRDefault="003A446E" w:rsidP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Тургенев.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жизни и творчества писателя. «Записки охотника»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32" w:type="dxa"/>
          </w:tcPr>
          <w:p w:rsidR="003A446E" w:rsidRPr="001F7481" w:rsidRDefault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«Отцы и дети». </w:t>
            </w: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романе общественно-политической ситуации в России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32" w:type="dxa"/>
          </w:tcPr>
          <w:p w:rsidR="003A446E" w:rsidRPr="001F7481" w:rsidRDefault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Обсуждение романа. Идеологическая «дуэль» Базарова и Павла Петровича Кирсанова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32" w:type="dxa"/>
          </w:tcPr>
          <w:p w:rsidR="003A446E" w:rsidRPr="001F7481" w:rsidRDefault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романа. Сопоставительная характеристика главных персонажей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32" w:type="dxa"/>
          </w:tcPr>
          <w:p w:rsidR="003A446E" w:rsidRPr="001F7481" w:rsidRDefault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Любовная линия в романе и ее место в общей проблематике произведения.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2" w:type="dxa"/>
          </w:tcPr>
          <w:p w:rsidR="003A446E" w:rsidRPr="001F7481" w:rsidRDefault="003A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романа. Роль семьи в романе. Сильные и слабые стороны Базарова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2" w:type="dxa"/>
          </w:tcPr>
          <w:p w:rsidR="003A446E" w:rsidRPr="001F7481" w:rsidRDefault="003A446E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заключительных глав романа. </w:t>
            </w:r>
            <w:r w:rsidR="00B31DA5" w:rsidRPr="001F7481">
              <w:rPr>
                <w:rFonts w:ascii="Times New Roman" w:hAnsi="Times New Roman" w:cs="Times New Roman"/>
                <w:sz w:val="24"/>
                <w:szCs w:val="24"/>
              </w:rPr>
              <w:t>Смысл э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пилог</w:t>
            </w:r>
            <w:r w:rsidR="00B31DA5" w:rsidRPr="001F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. Философские итоги романа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32" w:type="dxa"/>
          </w:tcPr>
          <w:p w:rsidR="003A446E" w:rsidRPr="001F7481" w:rsidRDefault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Роман «Отцы и дети»: Базаров и Россия: было ли в России время Базаровых? Автор и его герой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46E" w:rsidRPr="001F7481" w:rsidTr="002C09AB">
        <w:tc>
          <w:tcPr>
            <w:tcW w:w="951" w:type="dxa"/>
          </w:tcPr>
          <w:p w:rsidR="003A446E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32" w:type="dxa"/>
          </w:tcPr>
          <w:p w:rsidR="003A446E" w:rsidRPr="001F7481" w:rsidRDefault="00B31DA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Полемика о главном герое романа «Отцы и дети»: оригинал или пародия?</w:t>
            </w:r>
          </w:p>
        </w:tc>
        <w:tc>
          <w:tcPr>
            <w:tcW w:w="1499" w:type="dxa"/>
          </w:tcPr>
          <w:p w:rsidR="003A446E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32" w:type="dxa"/>
          </w:tcPr>
          <w:p w:rsidR="00B31DA5" w:rsidRPr="001F7481" w:rsidRDefault="00B31DA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РР Подготовка к домашнему сочинению по роману И.С. Тургенева «Отцы и дети»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2" w:type="dxa"/>
          </w:tcPr>
          <w:p w:rsidR="00B31DA5" w:rsidRPr="001F7481" w:rsidRDefault="00B31DA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Ф.М. Достоевский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: судьба и мировоззрение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32" w:type="dxa"/>
          </w:tcPr>
          <w:p w:rsidR="00B31DA5" w:rsidRPr="001F7481" w:rsidRDefault="00B31DA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 как идеологический роман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32" w:type="dxa"/>
          </w:tcPr>
          <w:p w:rsidR="00B31DA5" w:rsidRPr="001F7481" w:rsidRDefault="00B31DA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 «Преступление и наказание». Анализ романа. «Петербургский миф» Достоевского: город и герои 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32" w:type="dxa"/>
          </w:tcPr>
          <w:p w:rsidR="00B31DA5" w:rsidRPr="001F7481" w:rsidRDefault="00B31DA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наказание». «</w:t>
            </w: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Униженные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оскорбленные» в романе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80" w:rsidRPr="001F7481" w:rsidTr="002C09AB">
        <w:tc>
          <w:tcPr>
            <w:tcW w:w="951" w:type="dxa"/>
          </w:tcPr>
          <w:p w:rsidR="00135180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32" w:type="dxa"/>
          </w:tcPr>
          <w:p w:rsidR="00135180" w:rsidRPr="001F7481" w:rsidRDefault="0013518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фрагментов романа. Трагедия семьи Мармеладовых. Образ Сонечки </w:t>
            </w: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Мармеладовой и проблема нравственного идеала.</w:t>
            </w:r>
          </w:p>
        </w:tc>
        <w:tc>
          <w:tcPr>
            <w:tcW w:w="1499" w:type="dxa"/>
          </w:tcPr>
          <w:p w:rsidR="00135180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232" w:type="dxa"/>
          </w:tcPr>
          <w:p w:rsidR="00B31DA5" w:rsidRPr="001F7481" w:rsidRDefault="0013518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Обсуждение романа. Образ Раскольникова и тема «гордого человека».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2" w:type="dxa"/>
          </w:tcPr>
          <w:p w:rsidR="00B31DA5" w:rsidRPr="001F7481" w:rsidRDefault="0013518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романа: Раскольников и его двойники и антиподы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80" w:rsidRPr="001F7481" w:rsidTr="002C09AB">
        <w:tc>
          <w:tcPr>
            <w:tcW w:w="951" w:type="dxa"/>
          </w:tcPr>
          <w:p w:rsidR="00135180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2" w:type="dxa"/>
          </w:tcPr>
          <w:p w:rsidR="00135180" w:rsidRPr="001F7481" w:rsidRDefault="0013518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романа. Библейские мотивы и образы в романе.</w:t>
            </w:r>
          </w:p>
        </w:tc>
        <w:tc>
          <w:tcPr>
            <w:tcW w:w="1499" w:type="dxa"/>
          </w:tcPr>
          <w:p w:rsidR="00135180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32" w:type="dxa"/>
          </w:tcPr>
          <w:p w:rsidR="00B31DA5" w:rsidRPr="001F7481" w:rsidRDefault="0013518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наказание»: фабульный финал и эпилог романа. Психологизм прозы Достоевского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32" w:type="dxa"/>
          </w:tcPr>
          <w:p w:rsidR="00B31DA5" w:rsidRPr="001F7481" w:rsidRDefault="0013518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/Р Сочинение по творчеству Ф.М. Достоевского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2" w:type="dxa"/>
          </w:tcPr>
          <w:p w:rsidR="00B31DA5" w:rsidRPr="001F7481" w:rsidRDefault="0013518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/Р Сочинение по творчеству Ф.М. Достоевского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A5" w:rsidRPr="001F7481" w:rsidTr="002C09AB">
        <w:tc>
          <w:tcPr>
            <w:tcW w:w="951" w:type="dxa"/>
          </w:tcPr>
          <w:p w:rsidR="00B31DA5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32" w:type="dxa"/>
          </w:tcPr>
          <w:p w:rsidR="00B31DA5" w:rsidRPr="001F7481" w:rsidRDefault="00587A2B" w:rsidP="000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Л.Н.Толстой.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великой жизни. </w:t>
            </w:r>
            <w:r w:rsidR="000F2C83" w:rsidRPr="001F7481">
              <w:rPr>
                <w:rFonts w:ascii="Times New Roman" w:hAnsi="Times New Roman" w:cs="Times New Roman"/>
                <w:sz w:val="24"/>
                <w:szCs w:val="24"/>
              </w:rPr>
              <w:t>«Севастопольские рассказы»</w:t>
            </w:r>
          </w:p>
        </w:tc>
        <w:tc>
          <w:tcPr>
            <w:tcW w:w="1499" w:type="dxa"/>
          </w:tcPr>
          <w:p w:rsidR="00B31DA5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32" w:type="dxa"/>
          </w:tcPr>
          <w:p w:rsidR="00587A2B" w:rsidRPr="001F7481" w:rsidRDefault="00587A2B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«Война и мир». </w:t>
            </w:r>
            <w:r w:rsidR="000F2C83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создания. 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Проблематика и жанр романа. Смысл заглавия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32" w:type="dxa"/>
          </w:tcPr>
          <w:p w:rsidR="00587A2B" w:rsidRPr="001F7481" w:rsidRDefault="00C63B7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«Война и мир». </w:t>
            </w: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в романе и нравственная концепция Толстого, его критерии оценки личности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32" w:type="dxa"/>
          </w:tcPr>
          <w:p w:rsidR="00587A2B" w:rsidRPr="001F7481" w:rsidRDefault="00C63B7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1805 год: Николай Ростов, Андрей Болконский, Долохов и «незаметные» герои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2" w:type="dxa"/>
          </w:tcPr>
          <w:p w:rsidR="00587A2B" w:rsidRPr="001F7481" w:rsidRDefault="00C63B7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в романе. Проблема истинного и ложного героизма. Образы Тушина и Тимохина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32" w:type="dxa"/>
          </w:tcPr>
          <w:p w:rsidR="00587A2B" w:rsidRPr="001F7481" w:rsidRDefault="00C63B7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«Диалектика души» и «диалектика поведения» толстовских героев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32" w:type="dxa"/>
          </w:tcPr>
          <w:p w:rsidR="00587A2B" w:rsidRPr="001F7481" w:rsidRDefault="00C63B7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«Настоящая жизнь людей»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32" w:type="dxa"/>
          </w:tcPr>
          <w:p w:rsidR="00587A2B" w:rsidRPr="001F7481" w:rsidRDefault="00C63B7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Образ Андрея Болконского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E3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32" w:type="dxa"/>
          </w:tcPr>
          <w:p w:rsidR="00587A2B" w:rsidRPr="001F7481" w:rsidRDefault="00C63B7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Андрей Болконский – «живая мысль»</w:t>
            </w:r>
            <w:r w:rsidR="00D96E95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6E95"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идейно-нравственных исканий князя Андрея Болконского.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2" w:type="dxa"/>
          </w:tcPr>
          <w:p w:rsidR="00587A2B" w:rsidRPr="001F7481" w:rsidRDefault="00C63B70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Пьер Безухов – «живая душа»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32" w:type="dxa"/>
          </w:tcPr>
          <w:p w:rsidR="00587A2B" w:rsidRPr="001F7481" w:rsidRDefault="00D96E9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«Война и мир». </w:t>
            </w: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Пьера Безухова.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32" w:type="dxa"/>
          </w:tcPr>
          <w:p w:rsidR="00587A2B" w:rsidRPr="001F7481" w:rsidRDefault="00D96E9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Наташа Ростова – «живая жизнь»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32" w:type="dxa"/>
          </w:tcPr>
          <w:p w:rsidR="00587A2B" w:rsidRPr="001F7481" w:rsidRDefault="00D96E9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Женские образы в романе. 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Черты нравственного идеала автора в образах Наташи Ростовой и Марьи Болконской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32" w:type="dxa"/>
          </w:tcPr>
          <w:p w:rsidR="00587A2B" w:rsidRPr="001F7481" w:rsidRDefault="00D96E95" w:rsidP="00D9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мир». Война 1812 года: Кутузов и Наполеон как два нравственных полюса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32" w:type="dxa"/>
          </w:tcPr>
          <w:p w:rsidR="00587A2B" w:rsidRPr="001F7481" w:rsidRDefault="00D96E95" w:rsidP="000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 прозы Толстого. Приемы изоб</w:t>
            </w:r>
            <w:r w:rsidR="000F2C83"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ражения душевного мира героев. </w:t>
            </w: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Эпилог романа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A2B" w:rsidRPr="001F7481" w:rsidTr="002C09AB">
        <w:tc>
          <w:tcPr>
            <w:tcW w:w="951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32" w:type="dxa"/>
          </w:tcPr>
          <w:p w:rsidR="00587A2B" w:rsidRPr="001F7481" w:rsidRDefault="00D96E95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/Р Контрольное сочинение по творчеству Л.Н. Толстого</w:t>
            </w:r>
          </w:p>
        </w:tc>
        <w:tc>
          <w:tcPr>
            <w:tcW w:w="1499" w:type="dxa"/>
          </w:tcPr>
          <w:p w:rsidR="00587A2B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32" w:type="dxa"/>
          </w:tcPr>
          <w:p w:rsidR="00170FC6" w:rsidRPr="001F7481" w:rsidRDefault="00170FC6" w:rsidP="00C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/Р Контрольное сочинение по творчеству Л.Н. Толстого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М.Е. Салтыков-Щедрин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жизни и творчества писателя. Жизненная позиция и своеобразие сатиры Салтыкова-Щедрина.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романа «История одного города». 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глуповцев</w:t>
            </w:r>
            <w:proofErr w:type="spellEnd"/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романа «История одного города»: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Глупов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 перед судом истории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романа «История одного города». Смысл финала романа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32" w:type="dxa"/>
          </w:tcPr>
          <w:p w:rsidR="00170FC6" w:rsidRPr="001F7481" w:rsidRDefault="00170FC6" w:rsidP="000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поэта в его стихах. Анализ стихотворений «Утро», «Надрывается сердце от муки», «Повидайся со мною, </w:t>
            </w: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родимая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«Поэт и Гражданин», «Муза», «Вчерашний день, часу в шестом»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Муза Н.А. Некрасова. Анализ стихотворений «</w:t>
            </w: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Муза! Я у двери гроба!», «Пророк», «Элегия»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«Я призван был воспеть твои страданья»: анализ стихотворений Некрасова «в дороге», «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Гробок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«Кому на Руси жить хорошо». История создания, жанр и композиция поэмы. Многообразие народных типов.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главы «Крестьянка». Тема женской доли в поэме, смысл «бабьей притчи»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Проблема счастья и ее решение в поэме «Кому на Руси жить хорошо»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РР Сочинение по творчеству Н.А. Некрасова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17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2"/>
          </w:tcPr>
          <w:p w:rsidR="00170FC6" w:rsidRPr="001F7481" w:rsidRDefault="00170FC6" w:rsidP="0017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Третий период русского реализма (1880-1890-е) – 13 часов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Социально-исторические особенности эпохи. Литературная ситуация 1880 годов. Литературный процесс и авторские индивидуальности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Чехов.</w:t>
            </w: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жизни. 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рассказов «маленькой трилогии»: «Человек в футляре», «Крыжовник», «О любви»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рассказов «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», «Дама с собачкой»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Идеологическая повесть Чехова. «Дом с мезонином», «Палата №6»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Анализ рассказа Чехова «Студент»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32" w:type="dxa"/>
          </w:tcPr>
          <w:p w:rsidR="00170FC6" w:rsidRPr="001F7481" w:rsidRDefault="00170FC6" w:rsidP="005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Новаторство Чехова-драматурга.</w:t>
            </w: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анализ пьесы «Вишневый сад». Особенности сюжета и конфликта пьесы. Система образов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32" w:type="dxa"/>
          </w:tcPr>
          <w:p w:rsidR="00170FC6" w:rsidRPr="001F7481" w:rsidRDefault="00170FC6" w:rsidP="005A7C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пьесы «Вишневый сад». Тема прошлого России в пьесе. Тип героя – «</w:t>
            </w:r>
            <w:proofErr w:type="gramStart"/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недотепы</w:t>
            </w:r>
            <w:proofErr w:type="gramEnd"/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пьесы «Вишневый сад». Тема будущего России в пьесе. Образы Лопахина, Пети Трофимова и Ани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пьесы «Вишневый сад». Проблема жанра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/Р Подготовка к домашнему сочинению  по творчеству А.П. Чехова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«Век девятнадцатый…»: итоги</w:t>
            </w:r>
            <w:r w:rsidR="00844E77"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литературы 19 века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6" w:rsidRPr="001F7481" w:rsidTr="002C09AB">
        <w:tc>
          <w:tcPr>
            <w:tcW w:w="951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32" w:type="dxa"/>
          </w:tcPr>
          <w:p w:rsidR="00170FC6" w:rsidRPr="001F7481" w:rsidRDefault="00170FC6" w:rsidP="00B3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9" w:type="dxa"/>
          </w:tcPr>
          <w:p w:rsidR="00170FC6" w:rsidRPr="001F7481" w:rsidRDefault="002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2285" w:rsidRDefault="005C2285">
      <w:pPr>
        <w:rPr>
          <w:rFonts w:ascii="Times New Roman" w:hAnsi="Times New Roman" w:cs="Times New Roman"/>
          <w:sz w:val="24"/>
          <w:szCs w:val="24"/>
        </w:rPr>
      </w:pPr>
    </w:p>
    <w:p w:rsidR="003E3AF6" w:rsidRPr="002C09AB" w:rsidRDefault="003E3AF6" w:rsidP="003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A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"/>
        <w:gridCol w:w="5964"/>
        <w:gridCol w:w="1985"/>
        <w:gridCol w:w="1785"/>
      </w:tblGrid>
      <w:tr w:rsidR="003E3AF6" w:rsidRPr="002C09AB" w:rsidTr="00324AFC">
        <w:tc>
          <w:tcPr>
            <w:tcW w:w="948" w:type="dxa"/>
          </w:tcPr>
          <w:p w:rsidR="003E3AF6" w:rsidRPr="002C09AB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64" w:type="dxa"/>
          </w:tcPr>
          <w:p w:rsidR="003E3AF6" w:rsidRPr="002C09AB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3E3AF6" w:rsidRPr="002C09AB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5" w:type="dxa"/>
          </w:tcPr>
          <w:p w:rsidR="003E3AF6" w:rsidRPr="002C09AB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</w:t>
            </w:r>
            <w:proofErr w:type="gramStart"/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3E3AF6" w:rsidRPr="002C09AB" w:rsidTr="00324AFC">
        <w:tc>
          <w:tcPr>
            <w:tcW w:w="948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3E3AF6" w:rsidRPr="000B247D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7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Общая характеристика литературы XX века</w:t>
            </w:r>
          </w:p>
        </w:tc>
        <w:tc>
          <w:tcPr>
            <w:tcW w:w="19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F6" w:rsidRPr="002C09AB" w:rsidTr="00324AFC">
        <w:tc>
          <w:tcPr>
            <w:tcW w:w="948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3E3AF6" w:rsidRPr="000B247D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7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Серебряный век: лики модернизма (1890—1910-е)</w:t>
            </w:r>
          </w:p>
        </w:tc>
        <w:tc>
          <w:tcPr>
            <w:tcW w:w="19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2C09AB" w:rsidTr="00324AFC">
        <w:tc>
          <w:tcPr>
            <w:tcW w:w="948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3E3AF6" w:rsidRPr="000B247D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Советский век</w:t>
            </w:r>
            <w:r w:rsidRPr="000B247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две русские литературы или одна?</w:t>
            </w:r>
          </w:p>
          <w:p w:rsidR="003E3AF6" w:rsidRPr="000B247D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7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(1920—1930-е)</w:t>
            </w:r>
          </w:p>
        </w:tc>
        <w:tc>
          <w:tcPr>
            <w:tcW w:w="19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AF6" w:rsidRPr="002C09AB" w:rsidTr="00324AFC">
        <w:tc>
          <w:tcPr>
            <w:tcW w:w="948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3E3AF6" w:rsidRPr="000B247D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Советский век: на разных этажах</w:t>
            </w:r>
            <w:r w:rsidRPr="000B247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(1949—1980-е)</w:t>
            </w:r>
          </w:p>
        </w:tc>
        <w:tc>
          <w:tcPr>
            <w:tcW w:w="19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F6" w:rsidRPr="002C09AB" w:rsidTr="00324AFC">
        <w:tc>
          <w:tcPr>
            <w:tcW w:w="948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3E3AF6" w:rsidRDefault="003E3AF6" w:rsidP="00324AFC">
            <w:pPr>
              <w:rPr>
                <w:rFonts w:ascii="SchoolBookCSanPin-Regular" w:eastAsia="SchoolBookCSanPin-Regular" w:cs="SchoolBookCSanPin-Regular"/>
                <w:sz w:val="18"/>
                <w:szCs w:val="18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Литературная ситуация конца 20 начала 21 века</w:t>
            </w:r>
          </w:p>
        </w:tc>
        <w:tc>
          <w:tcPr>
            <w:tcW w:w="19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F6" w:rsidRPr="002C09AB" w:rsidTr="00324AFC">
        <w:tc>
          <w:tcPr>
            <w:tcW w:w="948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A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85" w:type="dxa"/>
          </w:tcPr>
          <w:p w:rsidR="003E3AF6" w:rsidRPr="002C09AB" w:rsidRDefault="003E3AF6" w:rsidP="0032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E3AF6" w:rsidRDefault="003E3AF6" w:rsidP="003E3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F6" w:rsidRDefault="003E3AF6" w:rsidP="003E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a"/>
        <w:tblW w:w="11154" w:type="dxa"/>
        <w:tblLook w:val="04A0" w:firstRow="1" w:lastRow="0" w:firstColumn="1" w:lastColumn="0" w:noHBand="0" w:noVBand="1"/>
      </w:tblPr>
      <w:tblGrid>
        <w:gridCol w:w="1242"/>
        <w:gridCol w:w="7797"/>
        <w:gridCol w:w="2115"/>
      </w:tblGrid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1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15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>Литература в 20 веке. Хронология исторических событий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>Литература 20 века: летопись эпохи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>Серебряный век. Общая характеристика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Символизм. Теория и практика.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Два поколения русских символистов.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В.Я. Брюсов: конструктор русского символизма. Анализ стихотворений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Творчество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Скитания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Юному поэту»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К.Д. Бальмонт и А. Белый: два поколения русских символистов. </w:t>
            </w:r>
          </w:p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К.Д. Бальмонт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Я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—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изысканность русской медлительной речи…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«Челн томленья». Сопоставление стихотворений К.Д. Бальмонта «Голос заката» и А. Белого «Солнце»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Акмеизм.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Полемика с символизмом, состав 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поэтической</w:t>
            </w:r>
            <w:proofErr w:type="gramEnd"/>
          </w:p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группы (А.А. Ахматова, О. Э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Мандельштам, С.М. Городецкий)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Н. Гумилев – теоретик и практик акмеизма.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Капитаны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Жираф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Мои читатели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Заблудившийся трамвай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Футуризм. Две версии футуризма: эгофутуризм и </w:t>
            </w:r>
            <w:proofErr w:type="spellStart"/>
            <w:r w:rsidRPr="00F07134">
              <w:rPr>
                <w:rFonts w:ascii="Times New Roman" w:hAnsi="Times New Roman" w:cs="Times New Roman"/>
                <w:sz w:val="24"/>
                <w:szCs w:val="24"/>
              </w:rPr>
              <w:t>кубофутуризм</w:t>
            </w:r>
            <w:proofErr w:type="spellEnd"/>
            <w:r w:rsidRPr="00F07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Северянин,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Бурлюк</w:t>
            </w:r>
            <w:proofErr w:type="spellEnd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gramStart"/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>Крученых</w:t>
            </w:r>
            <w:proofErr w:type="gramEnd"/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>. В. Маяковский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Хлебников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ретрофутурист</w:t>
            </w:r>
            <w:proofErr w:type="spellEnd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и утопист. 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Анализ стихотворений «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>Заклятие смехом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Когда умирают кони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— 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>дышат…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бе</w:t>
            </w:r>
            <w:proofErr w:type="gramEnd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ллетрист чеховской школы. «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>Гранатовый браслет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 — повесть о безответной любви.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повести А. Куприна «Гранатовый браслет». </w:t>
            </w:r>
            <w:r w:rsidRPr="00F071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Утверждение любви как высшей ценности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Н. Андреев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— русский экспрессионист. </w:t>
            </w:r>
          </w:p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>Иуда Искариот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 — трансформация вечных тем; предательство как подвиг.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>А.А. Блок. Судьба: жизнь, сочиненная поэтом. «О, я хочу безумно жить…», «Балаган», «О, нет! Не расколдуешь сердца ты…»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А.А. Блок.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«Стихи о Прекрасной Даме»: любовь как Служение.</w:t>
            </w: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«Вхожу я в темные храмы», «Сумерки, сумерки вешние…», «Предчувствую Тебя. Года проходят мимо», «Я укрыт до времени в приделе», «Верю в Солнце Завета»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От Прекрасной Дамы — к Незнакомке, город как страшный мир Анализ стихотворений «Незнакомка», «Ночь, улица, фонарь, аптека…»,</w:t>
            </w:r>
          </w:p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«В ресторане»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Образ Родины: история и современность в творчестве А. Блока «На поле Куликовом», «Россия»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А. Блок «Двенадцать». История </w:t>
            </w:r>
            <w:r w:rsidRPr="00F0713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создания, сюжет, герои, фабула и композиция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«Двенадцать» как символистская поэма. Проблема финала: образ Христа и его интерпретации.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Судьба реалиста в модернистскую эпоху. Лирика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 «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>Листопад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устану воспевать вас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>звезды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!..», «</w:t>
            </w:r>
            <w:r w:rsidRPr="00F07134">
              <w:rPr>
                <w:rFonts w:ascii="Times New Roman" w:hAnsi="Times New Roman" w:cs="Times New Roman"/>
                <w:iCs/>
                <w:sz w:val="24"/>
                <w:szCs w:val="24"/>
              </w:rPr>
              <w:t>Одиночество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Россия и Запад, природа и цивилизация в прозе Бунина. Рассказ-притча «Господин из Сан-Франциско».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Метафизика любви и смерти в прозе Бунина. «Чистый понедельник»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Три судьбы Максима Горького: писатель, культурный организатор, общественный деятель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Основные этапы творчества Горького. Ранний Горький: в поисках «гордого» человека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Горький «На дне» </w:t>
            </w:r>
            <w:r w:rsidRPr="00F071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как социально-философская драма. </w:t>
            </w:r>
            <w:r w:rsidRPr="00F071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Смысл названия пьесы.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Горький «На дне».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Система и конфликт персонажей. </w:t>
            </w:r>
            <w:r w:rsidRPr="00F071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Тема «дна» и образы </w:t>
            </w:r>
            <w:r w:rsidRPr="00F071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его обитателей.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Споры о человеке. Три правды в пьесе «На дне». Проблема счастья в </w:t>
            </w:r>
            <w:r w:rsidRPr="00F071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пьесе.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Новаторство Горького-драматурга. Афористичность языка. </w:t>
            </w:r>
            <w:proofErr w:type="gramStart"/>
            <w:r w:rsidRPr="00F071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proofErr w:type="gramEnd"/>
            <w:r w:rsidRPr="00F071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/Р Домашнее с</w:t>
            </w:r>
            <w:r w:rsidRPr="00F071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очинение по творчеству М. Горького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век: две русские литературы или одна? Литература и власть: пути литературы 1920 — 1930 годов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Пафос революционного преобразования действительности в литературе</w:t>
            </w:r>
            <w:r w:rsidRPr="00F07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Неореалистическая антиутопия </w:t>
            </w:r>
            <w:r w:rsidRPr="00F07134"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 xml:space="preserve">Е. И. Замятина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Мы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Метафорические новеллы о революции </w:t>
            </w:r>
            <w:r w:rsidRPr="00F07134"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 xml:space="preserve">И. Э. Бабеля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Конармия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Жанр и герой рассказа М. Зощенко «Обезьяний язык»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В. Набоков. Анализ рассказа «Благость»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В.В. Маяковский. Судьба поэта: трагедия 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горлана-главаря</w:t>
            </w:r>
            <w:proofErr w:type="gramEnd"/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Лирика Маяковского 1912-1917 г.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А вы могли бы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?»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Нате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!»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Скрипка и</w:t>
            </w:r>
          </w:p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немножко нервно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proofErr w:type="spell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Поэма В. Маяковского «Облако в штанах». Анализ поэмы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Лирика В. Маяковского 1917-1930 годов. Маяковский и революция. «Левый марш». Сатира Маяковского «Прозаседавшиеся»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Поэт и поэзия: трагедия поэта. «Юбилейное». Маяковский и Есенин: «До свиданья, друг мой, до свиданья…», «Сергею Есенину»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Творческий портрет С. Есенина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Художественный мир лирики С.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Есенина. 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Гой ты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Русь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моя родная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!..»,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хате», «Я – пастух; мои палаты», «Корова», «Песнь о собаке», «Край любимый!</w:t>
            </w:r>
            <w:proofErr w:type="gramEnd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Сердцу снятся», «Край ты мой заброшенный», </w:t>
            </w:r>
            <w:r w:rsidRPr="00F07134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«В том краю, где желтая крапива»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Эволюция образа Родины в лирике С. Есенина. Сопоставительный анализ стихотворений «Черная, потом пропахшая выть!..» «Низкий дом с голубыми ставнями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Анализ стихотворений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Разбуди меня завтра рано…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«Я покинул родимый дом», «Мы теперь уходим понемногу…», «Письмо матери»,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Не жалею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не зову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не плачу…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«Я последний поэт деревни», Несказанное, синее, нежное», «Возвращение на родину», «Русь советская»</w:t>
            </w:r>
            <w:proofErr w:type="gramEnd"/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Жизненный и творческий путь М.А. Шолохова. Страницы жизни и творчества. «Донские рассказы»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М. Шолохов «Тихий Дон» как исторический роман-эпопея и  как семейная сага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«Тихий Дон» как роман о любви. Анализ романа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«Тихий Дон» как роман о революции и гражданской войне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Путь «казачьего Гамлета» - Григория Мелехова в романе «Тихий Дон». «Тихий Дон» как роман о трагической судьбе человека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Поэтика романа: роль пейзажа, язык, фольклорные и литературные традиции. Споры о «Тихом Доне»: 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злободневное</w:t>
            </w:r>
            <w:proofErr w:type="gramEnd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и сущностное. </w:t>
            </w:r>
          </w:p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</w:t>
            </w:r>
            <w:proofErr w:type="gramEnd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/Р Подготовка к домашнему сочинению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О.Э. Мандельштам: судьба поэта. Анализ стихотворений «</w:t>
            </w:r>
            <w:proofErr w:type="spellStart"/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Notre</w:t>
            </w:r>
            <w:proofErr w:type="spellEnd"/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»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, «На 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площадь</w:t>
            </w:r>
            <w:proofErr w:type="gramEnd"/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 выбежав, свободен», «Природа – тот же Рим и отразилась в нем»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Поэтика Мандельштама: предметность, ассоциативность, лирические персонажи.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Бессонница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Гомер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Тугие паруса…», 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Петербургские строфы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rPr>
          <w:trHeight w:val="549"/>
        </w:trPr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Поэт и время. </w:t>
            </w:r>
            <w:proofErr w:type="gramStart"/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Анализ стихотворений «Я скажу тебе с последней..», «Концерт на вокзале», «И Шуберт на воде, и Моцарт в птичьем гаме…»</w:t>
            </w:r>
            <w:proofErr w:type="gramEnd"/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Жизненный и творческий путь А. Ахматовой. Образ поэта в стихах ее современников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Ранняя лирика А. Ахматовой. Анализ стихотворений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Сжала руки под темной вуалью…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Песня последней встречи»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А. Ахматова. Поэма «Реквием». Анализ поэмы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Россия и творчество в поэтическом сознании А. Ахматовой. Анализ стихотворений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Мне голос был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Он звал </w:t>
            </w:r>
            <w:proofErr w:type="spellStart"/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утешно</w:t>
            </w:r>
            <w:proofErr w:type="spellEnd"/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…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Не с теми я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кто бросил землю…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Приморский сонет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Родная земля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Мне ни к чему одические рати…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F0713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Северные элегии</w:t>
            </w: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3E3AF6" w:rsidRPr="00F07134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0713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М. А. Булгаков. Судьба художника: противостояние эпохе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Булгаков и советская литература. Творческий путь: </w:t>
            </w:r>
            <w:proofErr w:type="gramStart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«Грядущих перспектив» к «роману о дьяволе».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Жанр, композиция и проблематика романа «Мастер и Маргарита»: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«Мастер и Маргарита»: роман-миф и три сюжета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- </w:t>
            </w:r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роман мастера, московская </w:t>
            </w:r>
            <w:proofErr w:type="spellStart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дьяволиада</w:t>
            </w:r>
            <w:proofErr w:type="spellEnd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, роман о мастере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spellStart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Булгаковская</w:t>
            </w:r>
            <w:proofErr w:type="spellEnd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Москва: </w:t>
            </w:r>
            <w:proofErr w:type="gramStart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конкретное</w:t>
            </w:r>
            <w:proofErr w:type="gramEnd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и условное. </w:t>
            </w:r>
            <w:proofErr w:type="spellStart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Воланд</w:t>
            </w:r>
            <w:proofErr w:type="spellEnd"/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как провокатор и чудесный помощник. Направленность сатиры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/Р </w:t>
            </w:r>
            <w:r w:rsidRPr="00DD71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«Мастер и Маргарита»: роман о любви и творчестве: биографическое и метафизическое. Проблема эпилога: свет, покой, память.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Сочинение по роману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797" w:type="dxa"/>
          </w:tcPr>
          <w:p w:rsidR="003E3AF6" w:rsidRPr="009B6E2B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М.И. Цветаева. Судьба поэта. Анализ стихотворений «Молитва», «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Кто создан из камня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кто создан из глины…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</w:t>
            </w:r>
            <w:r w:rsidRPr="009B6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B6E2B">
              <w:rPr>
                <w:rFonts w:ascii="Times New Roman" w:hAnsi="Times New Roman" w:cs="Times New Roman"/>
                <w:iCs/>
                <w:sz w:val="24"/>
                <w:szCs w:val="24"/>
              </w:rPr>
              <w:t>Моим стихам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9B6E2B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написанным так рано…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3E3AF6" w:rsidRPr="009B6E2B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Лирическая героиня Цветаевой: </w:t>
            </w:r>
            <w:proofErr w:type="spellStart"/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, одиночество, пре-</w:t>
            </w:r>
          </w:p>
          <w:p w:rsidR="003E3AF6" w:rsidRPr="009B6E2B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дельность эмоций, любовь и ненависть. Анализ стихотворений «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Имя</w:t>
            </w:r>
            <w:r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 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твое 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— 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птица в руке…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», «Мировое началось во мгле кочевье», «Попытка ревности», «Ты, меня любивший фальшью»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Цветаева как гражданский поэт. Анализ стихотворений «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Тоска по родине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! 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Давно…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«Бузина», 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О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слезы на</w:t>
            </w:r>
            <w:r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 </w:t>
            </w:r>
            <w:r w:rsidRPr="009B6E2B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глазах…</w:t>
            </w:r>
            <w:r w:rsidRPr="009B6E2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3E3AF6" w:rsidRPr="00AF4569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Поэт и время: личность и судьба Б. Пастернака. «Единственные дни»,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Нобелевская премия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3E3AF6" w:rsidRPr="00AF4569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Мотивы любви и природы в лирике Б. Пастернака. Анализ стихотворений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Февраль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. 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Достать чернил и плакать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!..»,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Сестра моя 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— 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жизнь и сегодня в разливе…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«На ранних поездах», «Когда разгуляется»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3E3AF6" w:rsidRPr="00AF4569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Образ поэта и смысл поэтического творчества в лирике Б. Пастернака. Анализ стихотворений «Про эти стихи»,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Определение поэзии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Гамлет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Зимняя ночь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Гефсиманский сад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Во</w:t>
            </w:r>
            <w:r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 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всем мне хочется дойти…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AF4569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Ночь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3E3AF6" w:rsidRPr="00AF4569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Роман «Доктор Живаго» в творчестве Пастернака: взгляд</w:t>
            </w:r>
          </w:p>
          <w:p w:rsidR="003E3AF6" w:rsidRPr="00AF4569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на русскую историю, образ главного героя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Роман «Доктор Живаго»: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христианские мотивы, проза и стихи, герой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AF456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автор.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Человек и мир, в котором он живет. Анализ рассказов А.П. Платонова «Железная старуха», «В прекрасном и яростном мире», «</w:t>
            </w:r>
            <w:proofErr w:type="spellStart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Фро</w:t>
            </w:r>
            <w:proofErr w:type="spellEnd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Самокритика утопии А.П. Платонова. «Котлован»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3E3AF6" w:rsidRPr="0046604E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466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Советский век: на разных этажах 1940 — 1980-е годы.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характеристика. </w:t>
            </w:r>
            <w:r w:rsidRPr="0046604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и война: музы и пушки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Произведения о Великой Отечественной войне Г. Бакланова, Б. Васильева, Ю. Бондарева, В. Быкова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Литература и власть. </w:t>
            </w:r>
            <w:r w:rsidRPr="00CB765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Основные направления в прозе: деревенская, военная, городская проза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: </w:t>
            </w:r>
            <w:r w:rsidRPr="00CB765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Ф. Абрамов, В. Распутин, В. </w:t>
            </w:r>
            <w:proofErr w:type="spellStart"/>
            <w:r w:rsidRPr="00CB765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CB765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, В. Быков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Поэзия шестидесятников. </w:t>
            </w:r>
            <w:r w:rsidRPr="00CB765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Ведущая роль поэзии: «эстрадная» и «тихая» лирика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</w:t>
            </w:r>
            <w:r w:rsidRPr="00CB765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Е. Евтушенко, Р. Рождественский, А. Вознесенский,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Б. Ахмадулина, </w:t>
            </w:r>
            <w:r w:rsidRPr="00CB765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В. Соколов,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CB765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Б. Слуцкий, Д. Самойлов, Р. Гамзатов.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Литература 1960-1990 годов: образ меняющегося времени. В. Пелевин, О. </w:t>
            </w:r>
            <w:proofErr w:type="spellStart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Берггольц</w:t>
            </w:r>
            <w:proofErr w:type="spellEnd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, Л. Мартынов, М. Волошин, В. Астафьев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</w:tcPr>
          <w:p w:rsidR="003E3AF6" w:rsidRPr="009E6E63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А.Т. Твардовский. </w:t>
            </w:r>
            <w:proofErr w:type="gramStart"/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Личное</w:t>
            </w:r>
            <w:proofErr w:type="gramEnd"/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и общественное в судьбе поэта. Лирика Твардовского: «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Вся суть в </w:t>
            </w:r>
            <w:proofErr w:type="gramStart"/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одном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единственном</w:t>
            </w:r>
            <w:proofErr w:type="gramEnd"/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 завете…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Памяти матери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Полночь в мое городское окно…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Дробится рваный цоколь монумента…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Космонавту»</w:t>
            </w:r>
          </w:p>
          <w:p w:rsidR="003E3AF6" w:rsidRPr="009E6E63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7" w:type="dxa"/>
          </w:tcPr>
          <w:p w:rsidR="003E3AF6" w:rsidRPr="009E6E63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А.Т. Твардовский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Поэма «Василий Теркин»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 Анализ глав поэмы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7" w:type="dxa"/>
          </w:tcPr>
          <w:p w:rsidR="003E3AF6" w:rsidRPr="009E6E63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Тема памяти и ответственности перед прошлым в творчестве А.Т. Твардовского «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Я знаю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никакой моей вины…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В тот день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когда окончилась война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Я убит </w:t>
            </w:r>
            <w:proofErr w:type="gramStart"/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подо</w:t>
            </w:r>
            <w:proofErr w:type="gramEnd"/>
            <w:r w:rsidRPr="009E6E63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 Ржевом</w:t>
            </w:r>
            <w:r w:rsidRPr="009E6E63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А.И. Солженицын. Биография и творчество писателя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А.И. Солженицын «Один день Ивана Денисовича». </w:t>
            </w:r>
            <w:r w:rsidRPr="00DF1D1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Культурное и литературное открытие писателя: лагерная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DF1D1B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тема и народный характер.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А.И. Солженицын «Один день Ивана Денисовича». Образ Ивана Денисовича в художественном мире рассказа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В.Т. Шаламов «Колымские рассказы». Анализ рассказов «Причал ада», «Тифозный карантин»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Pr="00F07134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В.М. Шукшин. Судьба писателя. Рассказы «</w:t>
            </w:r>
            <w:proofErr w:type="gramStart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лет Ивана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Попова», «Космос, нервная система и шмат сала»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«Чудики» и философы В. Шукшина. Анализ </w:t>
            </w:r>
            <w:r w:rsidRPr="00790ED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рассказов «</w:t>
            </w:r>
            <w:r w:rsidRPr="00790ED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Срезал</w:t>
            </w:r>
            <w:r w:rsidRPr="00790ED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790ED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Забуксовал</w:t>
            </w:r>
            <w:r w:rsidRPr="00790ED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790ED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Верую</w:t>
            </w:r>
            <w:r w:rsidRPr="00790ED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!», «</w:t>
            </w:r>
            <w:proofErr w:type="spellStart"/>
            <w:r w:rsidRPr="00790ED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Сураз</w:t>
            </w:r>
            <w:proofErr w:type="spellEnd"/>
            <w:r w:rsidRPr="00790ED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790ED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790ED4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Крепкий мужик</w:t>
            </w:r>
            <w:r w:rsidRPr="00790ED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В. Астафьев. Жизнь и творчество писателя. Анализ рассказа «</w:t>
            </w:r>
            <w:proofErr w:type="spellStart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Проза жизни и чудо поэзии Н.М. Рубцова. Анализ стихотворения «Тихая моя родина!», «Вечерние стихи», «Русский огонек»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7" w:type="dxa"/>
          </w:tcPr>
          <w:p w:rsidR="003E3AF6" w:rsidRPr="00E835BE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835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Анализ стихотворений «</w:t>
            </w:r>
            <w:r w:rsidRPr="00E835B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Звезда полей</w:t>
            </w:r>
            <w:r w:rsidRPr="00E835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E835B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Видения на холме</w:t>
            </w:r>
            <w:r w:rsidRPr="00E835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», </w:t>
            </w:r>
          </w:p>
          <w:p w:rsidR="003E3AF6" w:rsidRPr="00E835BE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835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E835B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Зеленые цветы</w:t>
            </w:r>
            <w:r w:rsidRPr="00E835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E835B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Журавли</w:t>
            </w:r>
            <w:r w:rsidRPr="00E835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E835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Рубцов и «тихая» лирика. Элегия как главный жанр творчества.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7" w:type="dxa"/>
          </w:tcPr>
          <w:p w:rsidR="003E3AF6" w:rsidRPr="00E835BE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835BE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Художественные поиски и традиции в поэзии. Поэтическая «оттепель»: «громкая» и «тихая» лирика. Е. Евтушенко, Р. Рождественский, А. Вознесенский, Б. Ахмадулина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7" w:type="dxa"/>
          </w:tcPr>
          <w:p w:rsidR="003E3AF6" w:rsidRPr="00832012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В.С. Высоцкий. Судьба поэта. Основные лирические циклы — военные,</w:t>
            </w:r>
          </w:p>
          <w:p w:rsidR="003E3AF6" w:rsidRPr="00832012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спортивные, бытовые, сказочные песни. Анализ песен военного цикла «Штрафные батальоны», «Мы вращаем Землю», «Песня о Земле»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7" w:type="dxa"/>
          </w:tcPr>
          <w:p w:rsidR="003E3AF6" w:rsidRPr="00832012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Жанровая система Высоцкого: баллады и ролевая лирика;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стихи и музыка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</w:t>
            </w: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</w:t>
            </w:r>
            <w:r w:rsidRPr="00832012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Песенка ни про что</w:t>
            </w: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, </w:t>
            </w:r>
            <w:r w:rsidRPr="00832012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или Что случилось в Африке</w:t>
            </w: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832012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Баллада о детстве</w:t>
            </w: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832012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Дорожная история</w:t>
            </w: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832012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Купола</w:t>
            </w: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832012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Мой черный человек в костюме сером…</w:t>
            </w:r>
            <w:r w:rsidRPr="00832012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Ю.В. Трифонов. Судьба писателя. Анализ рассказа «Путешествие».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7" w:type="dxa"/>
          </w:tcPr>
          <w:p w:rsidR="003E3AF6" w:rsidRPr="00E03D4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Рассказы Ю. Трифонова «</w:t>
            </w:r>
            <w:r w:rsidRPr="00E03D4F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Игры в сумерках</w:t>
            </w:r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E03D4F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Прозрачное солнце осени</w:t>
            </w:r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</w:t>
            </w:r>
            <w:r w:rsidRPr="00E03D4F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Вечные темы</w:t>
            </w:r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Ю. Трифонов. Анализ повести «Обмен»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С.Д. Довлатов</w:t>
            </w:r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 Судьба писателя: жизнь, превращенная в литературу.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«Записные книжки» С. Довлатова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Анализ рассказов из повести «Чемодан» С. Довлатова. Автобиография поколения в произведениях Довлатова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И.А. Бродский. </w:t>
            </w:r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Судьба поэта: от «</w:t>
            </w:r>
            <w:proofErr w:type="gramStart"/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тунеядца</w:t>
            </w:r>
            <w:proofErr w:type="gramEnd"/>
            <w:r w:rsidRPr="00E03D4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 до Нобелевского лауреата.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«Теперь все чаще чувствую усталость», «Колыбельная», «В деревне Бог живет не по углам», «Письма римскому другу»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Лирика И. Бродского 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Рождественский романс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От окраины к центру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Стансы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Большая элегия Джону Донну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 xml:space="preserve"> 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смерть Жукова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Часть речи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Новый Жюль Верн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Назидание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», «</w:t>
            </w:r>
            <w:r w:rsidRPr="000A00FE">
              <w:rPr>
                <w:rFonts w:ascii="Times New Roman" w:eastAsia="SchoolBookCSanPin-Regular" w:hAnsi="Times New Roman" w:cs="Times New Roman"/>
                <w:iCs/>
                <w:sz w:val="24"/>
                <w:szCs w:val="24"/>
              </w:rPr>
              <w:t>Я входил вместо дикого зверя в клетку…</w:t>
            </w: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7" w:type="dxa"/>
          </w:tcPr>
          <w:p w:rsidR="003E3AF6" w:rsidRPr="000A00FE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A00F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А.В. Вампилов. Судьба Вампилова: драма драматурга. «Провинциальные анекдоты» 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Вечные темы в «Провинциальных анекдотах» А.В. Вампилова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Литературная ситуация конца 20 начала 21 века. Развитие неореалистической прозы. В. Маканин «Кавказский пленный», Л. Петрушевская «Страна»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7" w:type="dxa"/>
          </w:tcPr>
          <w:p w:rsidR="003E3AF6" w:rsidRPr="000A00FE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A00FE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Эволюция модернистской  и постмодернистской прозы. В. Ерофеев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«Москва – Петушки»</w:t>
            </w:r>
            <w:r w:rsidRPr="000A00FE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, Т. Толстая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Кысь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AF6" w:rsidRPr="00F07134" w:rsidTr="00324AFC">
        <w:tc>
          <w:tcPr>
            <w:tcW w:w="1242" w:type="dxa"/>
          </w:tcPr>
          <w:p w:rsidR="003E3AF6" w:rsidRDefault="003E3AF6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7" w:type="dxa"/>
          </w:tcPr>
          <w:p w:rsidR="003E3AF6" w:rsidRPr="00DD712F" w:rsidRDefault="003E3AF6" w:rsidP="00324AF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15" w:type="dxa"/>
          </w:tcPr>
          <w:p w:rsidR="003E3AF6" w:rsidRPr="00F07134" w:rsidRDefault="00526E1A" w:rsidP="003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3E3AF6" w:rsidRPr="001F7481" w:rsidRDefault="003E3AF6">
      <w:pPr>
        <w:rPr>
          <w:rFonts w:ascii="Times New Roman" w:hAnsi="Times New Roman" w:cs="Times New Roman"/>
          <w:sz w:val="24"/>
          <w:szCs w:val="24"/>
        </w:rPr>
      </w:pPr>
    </w:p>
    <w:sectPr w:rsidR="003E3AF6" w:rsidRPr="001F7481" w:rsidSect="005C2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1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5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26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1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5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7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9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8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56C29D4"/>
    <w:multiLevelType w:val="multilevel"/>
    <w:tmpl w:val="76064980"/>
    <w:numStyleLink w:val="5"/>
  </w:abstractNum>
  <w:abstractNum w:abstractNumId="53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0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4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72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5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9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93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7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8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4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10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12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9"/>
  </w:num>
  <w:num w:numId="2">
    <w:abstractNumId w:val="111"/>
  </w:num>
  <w:num w:numId="3">
    <w:abstractNumId w:val="30"/>
  </w:num>
  <w:num w:numId="4">
    <w:abstractNumId w:val="96"/>
  </w:num>
  <w:num w:numId="5">
    <w:abstractNumId w:val="103"/>
  </w:num>
  <w:num w:numId="6">
    <w:abstractNumId w:val="47"/>
  </w:num>
  <w:num w:numId="7">
    <w:abstractNumId w:val="59"/>
  </w:num>
  <w:num w:numId="8">
    <w:abstractNumId w:val="92"/>
  </w:num>
  <w:num w:numId="9">
    <w:abstractNumId w:val="36"/>
  </w:num>
  <w:num w:numId="10">
    <w:abstractNumId w:val="78"/>
  </w:num>
  <w:num w:numId="11">
    <w:abstractNumId w:val="34"/>
  </w:num>
  <w:num w:numId="12">
    <w:abstractNumId w:val="63"/>
  </w:num>
  <w:num w:numId="13">
    <w:abstractNumId w:val="24"/>
  </w:num>
  <w:num w:numId="14">
    <w:abstractNumId w:val="97"/>
  </w:num>
  <w:num w:numId="15">
    <w:abstractNumId w:val="33"/>
  </w:num>
  <w:num w:numId="16">
    <w:abstractNumId w:val="74"/>
  </w:num>
  <w:num w:numId="17">
    <w:abstractNumId w:val="20"/>
  </w:num>
  <w:num w:numId="18">
    <w:abstractNumId w:val="44"/>
  </w:num>
  <w:num w:numId="19">
    <w:abstractNumId w:val="18"/>
  </w:num>
  <w:num w:numId="20">
    <w:abstractNumId w:val="88"/>
  </w:num>
  <w:num w:numId="21">
    <w:abstractNumId w:val="28"/>
  </w:num>
  <w:num w:numId="22">
    <w:abstractNumId w:val="64"/>
  </w:num>
  <w:num w:numId="23">
    <w:abstractNumId w:val="52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9"/>
  </w:num>
  <w:num w:numId="25">
    <w:abstractNumId w:val="86"/>
  </w:num>
  <w:num w:numId="26">
    <w:abstractNumId w:val="57"/>
  </w:num>
  <w:num w:numId="27">
    <w:abstractNumId w:val="77"/>
  </w:num>
  <w:num w:numId="28">
    <w:abstractNumId w:val="58"/>
  </w:num>
  <w:num w:numId="29">
    <w:abstractNumId w:val="54"/>
  </w:num>
  <w:num w:numId="30">
    <w:abstractNumId w:val="16"/>
  </w:num>
  <w:num w:numId="31">
    <w:abstractNumId w:val="17"/>
  </w:num>
  <w:num w:numId="32">
    <w:abstractNumId w:val="6"/>
  </w:num>
  <w:num w:numId="33">
    <w:abstractNumId w:val="90"/>
  </w:num>
  <w:num w:numId="34">
    <w:abstractNumId w:val="42"/>
  </w:num>
  <w:num w:numId="35">
    <w:abstractNumId w:val="27"/>
  </w:num>
  <w:num w:numId="36">
    <w:abstractNumId w:val="31"/>
  </w:num>
  <w:num w:numId="37">
    <w:abstractNumId w:val="11"/>
  </w:num>
  <w:num w:numId="38">
    <w:abstractNumId w:val="100"/>
  </w:num>
  <w:num w:numId="39">
    <w:abstractNumId w:val="13"/>
  </w:num>
  <w:num w:numId="40">
    <w:abstractNumId w:val="53"/>
  </w:num>
  <w:num w:numId="41">
    <w:abstractNumId w:val="114"/>
  </w:num>
  <w:num w:numId="42">
    <w:abstractNumId w:val="87"/>
  </w:num>
  <w:num w:numId="43">
    <w:abstractNumId w:val="3"/>
  </w:num>
  <w:num w:numId="44">
    <w:abstractNumId w:val="84"/>
  </w:num>
  <w:num w:numId="45">
    <w:abstractNumId w:val="102"/>
  </w:num>
  <w:num w:numId="46">
    <w:abstractNumId w:val="72"/>
  </w:num>
  <w:num w:numId="47">
    <w:abstractNumId w:val="45"/>
  </w:num>
  <w:num w:numId="48">
    <w:abstractNumId w:val="23"/>
  </w:num>
  <w:num w:numId="49">
    <w:abstractNumId w:val="68"/>
  </w:num>
  <w:num w:numId="50">
    <w:abstractNumId w:val="51"/>
  </w:num>
  <w:num w:numId="51">
    <w:abstractNumId w:val="112"/>
  </w:num>
  <w:num w:numId="52">
    <w:abstractNumId w:val="107"/>
  </w:num>
  <w:num w:numId="53">
    <w:abstractNumId w:val="115"/>
  </w:num>
  <w:num w:numId="54">
    <w:abstractNumId w:val="91"/>
  </w:num>
  <w:num w:numId="55">
    <w:abstractNumId w:val="69"/>
  </w:num>
  <w:num w:numId="56">
    <w:abstractNumId w:val="50"/>
  </w:num>
  <w:num w:numId="57">
    <w:abstractNumId w:val="110"/>
  </w:num>
  <w:num w:numId="58">
    <w:abstractNumId w:val="7"/>
  </w:num>
  <w:num w:numId="59">
    <w:abstractNumId w:val="56"/>
  </w:num>
  <w:num w:numId="60">
    <w:abstractNumId w:val="5"/>
  </w:num>
  <w:num w:numId="61">
    <w:abstractNumId w:val="93"/>
  </w:num>
  <w:num w:numId="62">
    <w:abstractNumId w:val="43"/>
  </w:num>
  <w:num w:numId="63">
    <w:abstractNumId w:val="26"/>
  </w:num>
  <w:num w:numId="64">
    <w:abstractNumId w:val="46"/>
  </w:num>
  <w:num w:numId="65">
    <w:abstractNumId w:val="32"/>
  </w:num>
  <w:num w:numId="66">
    <w:abstractNumId w:val="12"/>
  </w:num>
  <w:num w:numId="67">
    <w:abstractNumId w:val="37"/>
  </w:num>
  <w:num w:numId="68">
    <w:abstractNumId w:val="21"/>
  </w:num>
  <w:num w:numId="69">
    <w:abstractNumId w:val="10"/>
  </w:num>
  <w:num w:numId="70">
    <w:abstractNumId w:val="35"/>
  </w:num>
  <w:num w:numId="71">
    <w:abstractNumId w:val="113"/>
  </w:num>
  <w:num w:numId="72">
    <w:abstractNumId w:val="2"/>
  </w:num>
  <w:num w:numId="73">
    <w:abstractNumId w:val="48"/>
  </w:num>
  <w:num w:numId="74">
    <w:abstractNumId w:val="41"/>
  </w:num>
  <w:num w:numId="75">
    <w:abstractNumId w:val="62"/>
  </w:num>
  <w:num w:numId="76">
    <w:abstractNumId w:val="66"/>
  </w:num>
  <w:num w:numId="77">
    <w:abstractNumId w:val="1"/>
  </w:num>
  <w:num w:numId="78">
    <w:abstractNumId w:val="9"/>
  </w:num>
  <w:num w:numId="79">
    <w:abstractNumId w:val="8"/>
  </w:num>
  <w:num w:numId="80">
    <w:abstractNumId w:val="61"/>
  </w:num>
  <w:num w:numId="81">
    <w:abstractNumId w:val="60"/>
  </w:num>
  <w:num w:numId="82">
    <w:abstractNumId w:val="106"/>
  </w:num>
  <w:num w:numId="83">
    <w:abstractNumId w:val="22"/>
  </w:num>
  <w:num w:numId="84">
    <w:abstractNumId w:val="81"/>
  </w:num>
  <w:num w:numId="85">
    <w:abstractNumId w:val="85"/>
  </w:num>
  <w:num w:numId="86">
    <w:abstractNumId w:val="40"/>
  </w:num>
  <w:num w:numId="87">
    <w:abstractNumId w:val="95"/>
  </w:num>
  <w:num w:numId="88">
    <w:abstractNumId w:val="0"/>
  </w:num>
  <w:num w:numId="89">
    <w:abstractNumId w:val="76"/>
  </w:num>
  <w:num w:numId="90">
    <w:abstractNumId w:val="79"/>
  </w:num>
  <w:num w:numId="91">
    <w:abstractNumId w:val="108"/>
  </w:num>
  <w:num w:numId="92">
    <w:abstractNumId w:val="101"/>
  </w:num>
  <w:num w:numId="93">
    <w:abstractNumId w:val="65"/>
  </w:num>
  <w:num w:numId="94">
    <w:abstractNumId w:val="70"/>
  </w:num>
  <w:num w:numId="95">
    <w:abstractNumId w:val="29"/>
  </w:num>
  <w:num w:numId="96">
    <w:abstractNumId w:val="4"/>
  </w:num>
  <w:num w:numId="97">
    <w:abstractNumId w:val="105"/>
  </w:num>
  <w:num w:numId="98">
    <w:abstractNumId w:val="14"/>
  </w:num>
  <w:num w:numId="99">
    <w:abstractNumId w:val="73"/>
  </w:num>
  <w:num w:numId="100">
    <w:abstractNumId w:val="15"/>
  </w:num>
  <w:num w:numId="101">
    <w:abstractNumId w:val="19"/>
  </w:num>
  <w:num w:numId="102">
    <w:abstractNumId w:val="99"/>
  </w:num>
  <w:num w:numId="103">
    <w:abstractNumId w:val="75"/>
  </w:num>
  <w:num w:numId="104">
    <w:abstractNumId w:val="98"/>
  </w:num>
  <w:num w:numId="105">
    <w:abstractNumId w:val="49"/>
  </w:num>
  <w:num w:numId="106">
    <w:abstractNumId w:val="104"/>
  </w:num>
  <w:num w:numId="107">
    <w:abstractNumId w:val="39"/>
  </w:num>
  <w:num w:numId="108">
    <w:abstractNumId w:val="80"/>
  </w:num>
  <w:num w:numId="109">
    <w:abstractNumId w:val="83"/>
  </w:num>
  <w:num w:numId="1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4"/>
  </w:num>
  <w:num w:numId="112">
    <w:abstractNumId w:val="71"/>
  </w:num>
  <w:num w:numId="113">
    <w:abstractNumId w:val="38"/>
  </w:num>
  <w:num w:numId="114">
    <w:abstractNumId w:val="25"/>
  </w:num>
  <w:num w:numId="115">
    <w:abstractNumId w:val="67"/>
  </w:num>
  <w:num w:numId="116">
    <w:abstractNumId w:val="55"/>
    <w:lvlOverride w:ilvl="0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285"/>
    <w:rsid w:val="00011E86"/>
    <w:rsid w:val="000429C6"/>
    <w:rsid w:val="000F2C83"/>
    <w:rsid w:val="000F690E"/>
    <w:rsid w:val="00135180"/>
    <w:rsid w:val="00170FC6"/>
    <w:rsid w:val="001F7481"/>
    <w:rsid w:val="002C09AB"/>
    <w:rsid w:val="00313134"/>
    <w:rsid w:val="00322553"/>
    <w:rsid w:val="00336909"/>
    <w:rsid w:val="003A446E"/>
    <w:rsid w:val="003E3AF6"/>
    <w:rsid w:val="004B7CA2"/>
    <w:rsid w:val="004E67C5"/>
    <w:rsid w:val="00504949"/>
    <w:rsid w:val="00526E1A"/>
    <w:rsid w:val="00587A2B"/>
    <w:rsid w:val="005A7CC8"/>
    <w:rsid w:val="005C2285"/>
    <w:rsid w:val="005F5ABA"/>
    <w:rsid w:val="00655F11"/>
    <w:rsid w:val="007101A7"/>
    <w:rsid w:val="00781901"/>
    <w:rsid w:val="00830EEE"/>
    <w:rsid w:val="00844E77"/>
    <w:rsid w:val="00894221"/>
    <w:rsid w:val="008D1B40"/>
    <w:rsid w:val="00A42396"/>
    <w:rsid w:val="00B31DA5"/>
    <w:rsid w:val="00B50A7F"/>
    <w:rsid w:val="00C63B70"/>
    <w:rsid w:val="00CA7197"/>
    <w:rsid w:val="00CC04CC"/>
    <w:rsid w:val="00D27D59"/>
    <w:rsid w:val="00D96E95"/>
    <w:rsid w:val="00E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429C6"/>
  </w:style>
  <w:style w:type="paragraph" w:styleId="1a">
    <w:name w:val="heading 1"/>
    <w:basedOn w:val="a6"/>
    <w:next w:val="a6"/>
    <w:link w:val="1b"/>
    <w:uiPriority w:val="9"/>
    <w:qFormat/>
    <w:rsid w:val="00CC04CC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rsid w:val="00CC04CC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CC04C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a">
    <w:name w:val="heading 4"/>
    <w:basedOn w:val="a6"/>
    <w:next w:val="a6"/>
    <w:link w:val="4b"/>
    <w:uiPriority w:val="9"/>
    <w:qFormat/>
    <w:rsid w:val="00CC04CC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paragraph" w:styleId="5a">
    <w:name w:val="heading 5"/>
    <w:basedOn w:val="a6"/>
    <w:next w:val="a6"/>
    <w:link w:val="5b"/>
    <w:uiPriority w:val="9"/>
    <w:qFormat/>
    <w:rsid w:val="00CC04CC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CC04CC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</w:rPr>
  </w:style>
  <w:style w:type="paragraph" w:styleId="7a">
    <w:name w:val="heading 7"/>
    <w:basedOn w:val="a6"/>
    <w:next w:val="a6"/>
    <w:link w:val="7b"/>
    <w:uiPriority w:val="9"/>
    <w:qFormat/>
    <w:rsid w:val="00CC04C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CC04C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CC04C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39"/>
    <w:rsid w:val="005C2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b">
    <w:name w:val="Заголовок 1 Знак"/>
    <w:basedOn w:val="a7"/>
    <w:link w:val="1a"/>
    <w:uiPriority w:val="9"/>
    <w:rsid w:val="00CC04CC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CC04CC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b">
    <w:name w:val="Заголовок 3 Знак"/>
    <w:basedOn w:val="a7"/>
    <w:link w:val="3a"/>
    <w:uiPriority w:val="9"/>
    <w:rsid w:val="00CC04C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b">
    <w:name w:val="Заголовок 4 Знак"/>
    <w:basedOn w:val="a7"/>
    <w:link w:val="4a"/>
    <w:uiPriority w:val="9"/>
    <w:rsid w:val="00CC04CC"/>
    <w:rPr>
      <w:rFonts w:ascii="Times New Roman" w:eastAsia="Times New Roman" w:hAnsi="Times New Roman" w:cs="Times New Roman"/>
      <w:b/>
      <w:iCs/>
      <w:sz w:val="28"/>
    </w:rPr>
  </w:style>
  <w:style w:type="character" w:customStyle="1" w:styleId="5b">
    <w:name w:val="Заголовок 5 Знак"/>
    <w:basedOn w:val="a7"/>
    <w:link w:val="5a"/>
    <w:uiPriority w:val="9"/>
    <w:rsid w:val="00CC04CC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b">
    <w:name w:val="Заголовок 6 Знак"/>
    <w:basedOn w:val="a7"/>
    <w:link w:val="6a"/>
    <w:uiPriority w:val="9"/>
    <w:rsid w:val="00CC04CC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b">
    <w:name w:val="Заголовок 7 Знак"/>
    <w:basedOn w:val="a7"/>
    <w:link w:val="7a"/>
    <w:uiPriority w:val="9"/>
    <w:rsid w:val="00CC04C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basedOn w:val="a7"/>
    <w:link w:val="8a"/>
    <w:uiPriority w:val="9"/>
    <w:rsid w:val="00CC04CC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basedOn w:val="a7"/>
    <w:link w:val="91"/>
    <w:uiPriority w:val="9"/>
    <w:rsid w:val="00CC04C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2-11">
    <w:name w:val="Средняя сетка 2 - Акцент 11"/>
    <w:link w:val="2-1"/>
    <w:uiPriority w:val="1"/>
    <w:qFormat/>
    <w:rsid w:val="00CC04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Таблица-сетка 31"/>
    <w:basedOn w:val="1a"/>
    <w:next w:val="a6"/>
    <w:uiPriority w:val="39"/>
    <w:qFormat/>
    <w:rsid w:val="00CC04CC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c">
    <w:name w:val="toc 1"/>
    <w:basedOn w:val="a6"/>
    <w:next w:val="a6"/>
    <w:autoRedefine/>
    <w:uiPriority w:val="39"/>
    <w:unhideWhenUsed/>
    <w:qFormat/>
    <w:rsid w:val="00CC04CC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c">
    <w:name w:val="toc 2"/>
    <w:basedOn w:val="a6"/>
    <w:next w:val="a6"/>
    <w:autoRedefine/>
    <w:uiPriority w:val="39"/>
    <w:unhideWhenUsed/>
    <w:qFormat/>
    <w:rsid w:val="00CC04CC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eastAsia="Calibri" w:hAnsi="Times New Roman" w:cs="Times New Roman"/>
      <w:sz w:val="28"/>
    </w:rPr>
  </w:style>
  <w:style w:type="paragraph" w:styleId="3c">
    <w:name w:val="toc 3"/>
    <w:basedOn w:val="a6"/>
    <w:next w:val="a6"/>
    <w:autoRedefine/>
    <w:uiPriority w:val="39"/>
    <w:unhideWhenUsed/>
    <w:qFormat/>
    <w:rsid w:val="00CC04CC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character" w:styleId="ab">
    <w:name w:val="Hyperlink"/>
    <w:uiPriority w:val="99"/>
    <w:unhideWhenUsed/>
    <w:rsid w:val="00CC04CC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CC04CC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0">
    <w:name w:val="Таблица простая 31"/>
    <w:uiPriority w:val="19"/>
    <w:qFormat/>
    <w:rsid w:val="00CC04CC"/>
    <w:rPr>
      <w:i/>
      <w:iCs/>
      <w:color w:val="404040"/>
    </w:rPr>
  </w:style>
  <w:style w:type="paragraph" w:styleId="ac">
    <w:name w:val="footer"/>
    <w:link w:val="ad"/>
    <w:uiPriority w:val="99"/>
    <w:rsid w:val="00CC04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d">
    <w:name w:val="Нижний колонтитул Знак"/>
    <w:basedOn w:val="a7"/>
    <w:link w:val="ac"/>
    <w:uiPriority w:val="99"/>
    <w:rsid w:val="00CC04CC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CC04CC"/>
    <w:pPr>
      <w:numPr>
        <w:numId w:val="1"/>
      </w:numPr>
    </w:pPr>
  </w:style>
  <w:style w:type="numbering" w:customStyle="1" w:styleId="List8">
    <w:name w:val="List 8"/>
    <w:basedOn w:val="a9"/>
    <w:rsid w:val="00CC04CC"/>
    <w:pPr>
      <w:numPr>
        <w:numId w:val="2"/>
      </w:numPr>
    </w:pPr>
  </w:style>
  <w:style w:type="numbering" w:customStyle="1" w:styleId="List9">
    <w:name w:val="List 9"/>
    <w:basedOn w:val="a9"/>
    <w:rsid w:val="00CC04CC"/>
    <w:pPr>
      <w:numPr>
        <w:numId w:val="3"/>
      </w:numPr>
    </w:pPr>
  </w:style>
  <w:style w:type="numbering" w:customStyle="1" w:styleId="List10">
    <w:name w:val="List 10"/>
    <w:basedOn w:val="a9"/>
    <w:rsid w:val="00CC04CC"/>
    <w:pPr>
      <w:numPr>
        <w:numId w:val="4"/>
      </w:numPr>
    </w:pPr>
  </w:style>
  <w:style w:type="numbering" w:customStyle="1" w:styleId="List11">
    <w:name w:val="List 11"/>
    <w:basedOn w:val="a9"/>
    <w:rsid w:val="00CC04CC"/>
    <w:pPr>
      <w:numPr>
        <w:numId w:val="5"/>
      </w:numPr>
    </w:pPr>
  </w:style>
  <w:style w:type="numbering" w:customStyle="1" w:styleId="List12">
    <w:name w:val="List 12"/>
    <w:basedOn w:val="a9"/>
    <w:rsid w:val="00CC04CC"/>
    <w:pPr>
      <w:numPr>
        <w:numId w:val="6"/>
      </w:numPr>
    </w:pPr>
  </w:style>
  <w:style w:type="numbering" w:customStyle="1" w:styleId="List14">
    <w:name w:val="List 14"/>
    <w:basedOn w:val="a9"/>
    <w:rsid w:val="00CC04CC"/>
    <w:pPr>
      <w:numPr>
        <w:numId w:val="7"/>
      </w:numPr>
    </w:pPr>
  </w:style>
  <w:style w:type="numbering" w:customStyle="1" w:styleId="List15">
    <w:name w:val="List 15"/>
    <w:basedOn w:val="a9"/>
    <w:rsid w:val="00CC04CC"/>
    <w:pPr>
      <w:numPr>
        <w:numId w:val="8"/>
      </w:numPr>
    </w:pPr>
  </w:style>
  <w:style w:type="numbering" w:customStyle="1" w:styleId="List16">
    <w:name w:val="List 16"/>
    <w:basedOn w:val="a9"/>
    <w:rsid w:val="00CC04CC"/>
    <w:pPr>
      <w:numPr>
        <w:numId w:val="9"/>
      </w:numPr>
    </w:pPr>
  </w:style>
  <w:style w:type="numbering" w:customStyle="1" w:styleId="List18">
    <w:name w:val="List 18"/>
    <w:basedOn w:val="a9"/>
    <w:rsid w:val="00CC04CC"/>
    <w:pPr>
      <w:numPr>
        <w:numId w:val="10"/>
      </w:numPr>
    </w:pPr>
  </w:style>
  <w:style w:type="numbering" w:customStyle="1" w:styleId="List20">
    <w:name w:val="List 20"/>
    <w:basedOn w:val="a9"/>
    <w:rsid w:val="00CC04CC"/>
    <w:pPr>
      <w:numPr>
        <w:numId w:val="11"/>
      </w:numPr>
    </w:pPr>
  </w:style>
  <w:style w:type="numbering" w:customStyle="1" w:styleId="List22">
    <w:name w:val="List 22"/>
    <w:basedOn w:val="a9"/>
    <w:rsid w:val="00CC04CC"/>
    <w:pPr>
      <w:numPr>
        <w:numId w:val="12"/>
      </w:numPr>
    </w:pPr>
  </w:style>
  <w:style w:type="numbering" w:customStyle="1" w:styleId="List23">
    <w:name w:val="List 23"/>
    <w:basedOn w:val="a9"/>
    <w:rsid w:val="00CC04CC"/>
    <w:pPr>
      <w:numPr>
        <w:numId w:val="13"/>
      </w:numPr>
    </w:pPr>
  </w:style>
  <w:style w:type="numbering" w:customStyle="1" w:styleId="List24">
    <w:name w:val="List 24"/>
    <w:basedOn w:val="a9"/>
    <w:rsid w:val="00CC04CC"/>
    <w:pPr>
      <w:numPr>
        <w:numId w:val="14"/>
      </w:numPr>
    </w:pPr>
  </w:style>
  <w:style w:type="character" w:styleId="ae">
    <w:name w:val="Emphasis"/>
    <w:uiPriority w:val="20"/>
    <w:qFormat/>
    <w:rsid w:val="00CC04CC"/>
    <w:rPr>
      <w:i/>
      <w:iCs/>
    </w:rPr>
  </w:style>
  <w:style w:type="character" w:customStyle="1" w:styleId="410">
    <w:name w:val="Таблица простая 41"/>
    <w:uiPriority w:val="21"/>
    <w:qFormat/>
    <w:rsid w:val="00CC04CC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"/>
    <w:qFormat/>
    <w:rsid w:val="00CC04C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0">
    <w:name w:val="Strong"/>
    <w:uiPriority w:val="22"/>
    <w:qFormat/>
    <w:rsid w:val="00CC04CC"/>
    <w:rPr>
      <w:b/>
      <w:bCs/>
    </w:rPr>
  </w:style>
  <w:style w:type="character" w:customStyle="1" w:styleId="af">
    <w:name w:val="Перечень Знак"/>
    <w:link w:val="a0"/>
    <w:rsid w:val="00CC04C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1">
    <w:name w:val="Недозаголовок"/>
    <w:basedOn w:val="a6"/>
    <w:link w:val="af2"/>
    <w:qFormat/>
    <w:rsid w:val="00CC04CC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2">
    <w:name w:val="Недозаголовок Знак"/>
    <w:link w:val="af1"/>
    <w:rsid w:val="00CC04CC"/>
    <w:rPr>
      <w:rFonts w:ascii="Times New Roman" w:eastAsia="Calibri" w:hAnsi="Times New Roman" w:cs="Times New Roman"/>
      <w:b/>
      <w:sz w:val="28"/>
    </w:rPr>
  </w:style>
  <w:style w:type="numbering" w:customStyle="1" w:styleId="1d">
    <w:name w:val="Нет списка1"/>
    <w:next w:val="a9"/>
    <w:uiPriority w:val="99"/>
    <w:semiHidden/>
    <w:unhideWhenUsed/>
    <w:rsid w:val="00CC04CC"/>
  </w:style>
  <w:style w:type="paragraph" w:customStyle="1" w:styleId="1e">
    <w:name w:val="Абзац списка1"/>
    <w:basedOn w:val="a6"/>
    <w:next w:val="-310"/>
    <w:link w:val="af3"/>
    <w:qFormat/>
    <w:rsid w:val="00CC04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04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annotation reference"/>
    <w:uiPriority w:val="99"/>
    <w:unhideWhenUsed/>
    <w:rsid w:val="00CC04CC"/>
    <w:rPr>
      <w:sz w:val="16"/>
      <w:szCs w:val="16"/>
    </w:rPr>
  </w:style>
  <w:style w:type="paragraph" w:styleId="af5">
    <w:name w:val="annotation text"/>
    <w:basedOn w:val="a6"/>
    <w:link w:val="af6"/>
    <w:uiPriority w:val="99"/>
    <w:unhideWhenUsed/>
    <w:rsid w:val="00CC04CC"/>
    <w:pPr>
      <w:spacing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7"/>
    <w:link w:val="af5"/>
    <w:uiPriority w:val="99"/>
    <w:rsid w:val="00CC04CC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7"/>
    <w:link w:val="af8"/>
    <w:uiPriority w:val="99"/>
    <w:semiHidden/>
    <w:unhideWhenUsed/>
    <w:rsid w:val="00CC04CC"/>
    <w:pPr>
      <w:spacing w:after="0" w:line="36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link w:val="1f"/>
    <w:uiPriority w:val="99"/>
    <w:semiHidden/>
    <w:rsid w:val="00CC04CC"/>
    <w:rPr>
      <w:rFonts w:ascii="Tahoma" w:eastAsia="Calibri" w:hAnsi="Tahoma" w:cs="Tahoma"/>
      <w:sz w:val="16"/>
      <w:szCs w:val="16"/>
    </w:rPr>
  </w:style>
  <w:style w:type="character" w:customStyle="1" w:styleId="af3">
    <w:name w:val="Абзац списка Знак"/>
    <w:link w:val="1e"/>
    <w:locked/>
    <w:rsid w:val="00CC04CC"/>
    <w:rPr>
      <w:rFonts w:ascii="Calibri" w:eastAsia="Calibri" w:hAnsi="Calibri" w:cs="Times New Roman"/>
    </w:rPr>
  </w:style>
  <w:style w:type="paragraph" w:customStyle="1" w:styleId="1f0">
    <w:name w:val="Верхний колонтитул1"/>
    <w:basedOn w:val="a6"/>
    <w:next w:val="af9"/>
    <w:link w:val="afa"/>
    <w:uiPriority w:val="99"/>
    <w:unhideWhenUsed/>
    <w:rsid w:val="00CC04CC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afa">
    <w:name w:val="Верхний колонтитул Знак"/>
    <w:basedOn w:val="a7"/>
    <w:link w:val="1f0"/>
    <w:uiPriority w:val="99"/>
    <w:rsid w:val="00CC04CC"/>
    <w:rPr>
      <w:rFonts w:ascii="Calibri" w:eastAsia="Calibri" w:hAnsi="Calibri" w:cs="Times New Roman"/>
    </w:rPr>
  </w:style>
  <w:style w:type="paragraph" w:styleId="afb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CC04C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CC04CC"/>
  </w:style>
  <w:style w:type="character" w:customStyle="1" w:styleId="nobr">
    <w:name w:val="nobr"/>
    <w:basedOn w:val="a7"/>
    <w:rsid w:val="00CC04CC"/>
  </w:style>
  <w:style w:type="paragraph" w:customStyle="1" w:styleId="Default">
    <w:name w:val="Default"/>
    <w:rsid w:val="00CC0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1">
    <w:name w:val="Тема примечания1"/>
    <w:basedOn w:val="af5"/>
    <w:next w:val="af5"/>
    <w:uiPriority w:val="99"/>
    <w:semiHidden/>
    <w:unhideWhenUsed/>
    <w:rsid w:val="00CC04CC"/>
    <w:rPr>
      <w:b/>
      <w:bCs/>
    </w:rPr>
  </w:style>
  <w:style w:type="character" w:customStyle="1" w:styleId="afc">
    <w:name w:val="Тема примечания Знак"/>
    <w:link w:val="afd"/>
    <w:uiPriority w:val="99"/>
    <w:semiHidden/>
    <w:rsid w:val="00CC04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310">
    <w:name w:val="Светлая сетка - Акцент 31"/>
    <w:basedOn w:val="a6"/>
    <w:uiPriority w:val="34"/>
    <w:qFormat/>
    <w:rsid w:val="00CC04CC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7">
    <w:name w:val="Balloon Text"/>
    <w:basedOn w:val="a6"/>
    <w:link w:val="1f2"/>
    <w:uiPriority w:val="99"/>
    <w:semiHidden/>
    <w:unhideWhenUsed/>
    <w:rsid w:val="00CC04CC"/>
    <w:pPr>
      <w:suppressAutoHyphens/>
      <w:spacing w:after="0" w:line="36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1f2">
    <w:name w:val="Текст выноски Знак1"/>
    <w:basedOn w:val="a7"/>
    <w:link w:val="af7"/>
    <w:uiPriority w:val="99"/>
    <w:semiHidden/>
    <w:rsid w:val="00CC04CC"/>
    <w:rPr>
      <w:rFonts w:ascii="Segoe UI" w:eastAsia="Calibri" w:hAnsi="Segoe UI" w:cs="Segoe UI"/>
      <w:sz w:val="18"/>
      <w:szCs w:val="18"/>
    </w:rPr>
  </w:style>
  <w:style w:type="paragraph" w:styleId="af9">
    <w:name w:val="header"/>
    <w:basedOn w:val="a6"/>
    <w:link w:val="1f3"/>
    <w:uiPriority w:val="99"/>
    <w:unhideWhenUsed/>
    <w:rsid w:val="00CC04CC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f3">
    <w:name w:val="Верхний колонтитул Знак1"/>
    <w:basedOn w:val="a7"/>
    <w:link w:val="af9"/>
    <w:uiPriority w:val="99"/>
    <w:rsid w:val="00CC04CC"/>
    <w:rPr>
      <w:rFonts w:ascii="Times New Roman" w:eastAsia="Calibri" w:hAnsi="Times New Roman" w:cs="Times New Roman"/>
      <w:sz w:val="28"/>
    </w:rPr>
  </w:style>
  <w:style w:type="paragraph" w:styleId="afd">
    <w:name w:val="annotation subject"/>
    <w:basedOn w:val="af5"/>
    <w:next w:val="af5"/>
    <w:link w:val="afc"/>
    <w:uiPriority w:val="99"/>
    <w:semiHidden/>
    <w:unhideWhenUsed/>
    <w:rsid w:val="00CC04CC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basedOn w:val="af6"/>
    <w:uiPriority w:val="99"/>
    <w:semiHidden/>
    <w:rsid w:val="00CC04CC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otnote reference"/>
    <w:rsid w:val="00CC04CC"/>
    <w:rPr>
      <w:rFonts w:cs="Times New Roman"/>
      <w:vertAlign w:val="superscript"/>
    </w:rPr>
  </w:style>
  <w:style w:type="paragraph" w:styleId="aff">
    <w:name w:val="footnote text"/>
    <w:aliases w:val="Знак6,F1"/>
    <w:basedOn w:val="a6"/>
    <w:link w:val="aff0"/>
    <w:rsid w:val="00CC04C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aliases w:val="Знак6 Знак,F1 Знак"/>
    <w:basedOn w:val="a7"/>
    <w:link w:val="aff"/>
    <w:rsid w:val="00CC0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1"/>
    <w:qFormat/>
    <w:rsid w:val="00CC04CC"/>
    <w:pPr>
      <w:numPr>
        <w:numId w:val="111"/>
      </w:numPr>
      <w:ind w:left="284" w:firstLine="425"/>
    </w:pPr>
    <w:rPr>
      <w:lang w:eastAsia="en-US"/>
    </w:rPr>
  </w:style>
  <w:style w:type="character" w:customStyle="1" w:styleId="aff1">
    <w:name w:val="Подперечень Знак"/>
    <w:link w:val="a5"/>
    <w:rsid w:val="00CC04CC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2d">
    <w:name w:val="Нет списка2"/>
    <w:next w:val="a9"/>
    <w:uiPriority w:val="99"/>
    <w:semiHidden/>
    <w:unhideWhenUsed/>
    <w:rsid w:val="00CC04CC"/>
  </w:style>
  <w:style w:type="paragraph" w:customStyle="1" w:styleId="2e">
    <w:name w:val="Недозаголовок 2"/>
    <w:basedOn w:val="a6"/>
    <w:qFormat/>
    <w:rsid w:val="00CC04CC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">
    <w:name w:val="Перечень номер"/>
    <w:basedOn w:val="a6"/>
    <w:next w:val="a6"/>
    <w:qFormat/>
    <w:rsid w:val="00CC04CC"/>
    <w:pPr>
      <w:numPr>
        <w:numId w:val="17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3d">
    <w:name w:val="Нет списка3"/>
    <w:next w:val="a9"/>
    <w:uiPriority w:val="99"/>
    <w:semiHidden/>
    <w:unhideWhenUsed/>
    <w:rsid w:val="00CC04CC"/>
  </w:style>
  <w:style w:type="paragraph" w:customStyle="1" w:styleId="aff2">
    <w:name w:val="Предмет"/>
    <w:basedOn w:val="a6"/>
    <w:next w:val="a6"/>
    <w:qFormat/>
    <w:rsid w:val="00CC04CC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CC04CC"/>
  </w:style>
  <w:style w:type="numbering" w:customStyle="1" w:styleId="110">
    <w:name w:val="Нет списка11"/>
    <w:next w:val="a9"/>
    <w:uiPriority w:val="99"/>
    <w:semiHidden/>
    <w:unhideWhenUsed/>
    <w:rsid w:val="00CC04CC"/>
  </w:style>
  <w:style w:type="numbering" w:customStyle="1" w:styleId="210">
    <w:name w:val="Нет списка21"/>
    <w:next w:val="a9"/>
    <w:uiPriority w:val="99"/>
    <w:semiHidden/>
    <w:unhideWhenUsed/>
    <w:rsid w:val="00CC04CC"/>
  </w:style>
  <w:style w:type="character" w:customStyle="1" w:styleId="apple-tab-span">
    <w:name w:val="apple-tab-span"/>
    <w:basedOn w:val="a7"/>
    <w:rsid w:val="00CC04CC"/>
  </w:style>
  <w:style w:type="paragraph" w:customStyle="1" w:styleId="Zag1">
    <w:name w:val="Zag_1"/>
    <w:basedOn w:val="a6"/>
    <w:rsid w:val="00CC04C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CC04CC"/>
  </w:style>
  <w:style w:type="numbering" w:customStyle="1" w:styleId="311">
    <w:name w:val="Нет списка31"/>
    <w:next w:val="a9"/>
    <w:uiPriority w:val="99"/>
    <w:semiHidden/>
    <w:unhideWhenUsed/>
    <w:rsid w:val="00CC04CC"/>
  </w:style>
  <w:style w:type="paragraph" w:customStyle="1" w:styleId="ConsPlusNormal">
    <w:name w:val="ConsPlusNormal"/>
    <w:rsid w:val="00CC0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5">
    <w:name w:val="Сетка таблицы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7"/>
    <w:unhideWhenUsed/>
    <w:rsid w:val="00CC04CC"/>
  </w:style>
  <w:style w:type="paragraph" w:customStyle="1" w:styleId="aff4">
    <w:name w:val="Примечание"/>
    <w:basedOn w:val="a6"/>
    <w:next w:val="a6"/>
    <w:qFormat/>
    <w:rsid w:val="00CC04CC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CC04CC"/>
  </w:style>
  <w:style w:type="table" w:customStyle="1" w:styleId="5c">
    <w:name w:val="Сетка таблицы5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a"/>
    <w:uiPriority w:val="5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А_основной"/>
    <w:basedOn w:val="a6"/>
    <w:link w:val="aff6"/>
    <w:uiPriority w:val="99"/>
    <w:qFormat/>
    <w:rsid w:val="00CC04C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6">
    <w:name w:val="А_основной Знак"/>
    <w:link w:val="aff5"/>
    <w:uiPriority w:val="99"/>
    <w:rsid w:val="00CC04CC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CC04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-31">
    <w:name w:val="Средняя заливка 2 - Акцент 31"/>
    <w:basedOn w:val="a6"/>
    <w:next w:val="a6"/>
    <w:link w:val="2-3"/>
    <w:uiPriority w:val="30"/>
    <w:qFormat/>
    <w:rsid w:val="00CC04CC"/>
    <w:pPr>
      <w:spacing w:after="0" w:line="36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3">
    <w:name w:val="Средняя заливка 2 - Акцент 3 Знак"/>
    <w:link w:val="2-31"/>
    <w:uiPriority w:val="30"/>
    <w:rsid w:val="00CC04CC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1"/>
    <w:uiPriority w:val="1"/>
    <w:rsid w:val="00CC04CC"/>
    <w:rPr>
      <w:rFonts w:ascii="Calibri" w:eastAsia="Calibri" w:hAnsi="Calibri" w:cs="Times New Roman"/>
    </w:rPr>
  </w:style>
  <w:style w:type="paragraph" w:customStyle="1" w:styleId="212">
    <w:name w:val="Основной текст 21"/>
    <w:basedOn w:val="a6"/>
    <w:uiPriority w:val="99"/>
    <w:rsid w:val="00CC04C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aff7">
    <w:name w:val="Основной текст Знак"/>
    <w:link w:val="aff8"/>
    <w:uiPriority w:val="99"/>
    <w:locked/>
    <w:rsid w:val="00CC04CC"/>
    <w:rPr>
      <w:rFonts w:ascii="Times New Roman" w:hAnsi="Times New Roman"/>
    </w:rPr>
  </w:style>
  <w:style w:type="paragraph" w:customStyle="1" w:styleId="HEADERTEXT">
    <w:name w:val=".HEADERTEXT"/>
    <w:rsid w:val="00CC0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CC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rsid w:val="00CC0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6"/>
    <w:link w:val="aff7"/>
    <w:uiPriority w:val="99"/>
    <w:rsid w:val="00CC04CC"/>
    <w:pPr>
      <w:spacing w:after="120" w:line="360" w:lineRule="auto"/>
    </w:pPr>
    <w:rPr>
      <w:rFonts w:ascii="Times New Roman" w:hAnsi="Times New Roman"/>
    </w:rPr>
  </w:style>
  <w:style w:type="character" w:customStyle="1" w:styleId="1f6">
    <w:name w:val="Основной текст Знак1"/>
    <w:basedOn w:val="a7"/>
    <w:uiPriority w:val="99"/>
    <w:semiHidden/>
    <w:rsid w:val="00CC04CC"/>
  </w:style>
  <w:style w:type="character" w:customStyle="1" w:styleId="BodyTextChar1">
    <w:name w:val="Body Text Char1"/>
    <w:uiPriority w:val="99"/>
    <w:semiHidden/>
    <w:locked/>
    <w:rsid w:val="00CC04CC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CC04CC"/>
  </w:style>
  <w:style w:type="character" w:customStyle="1" w:styleId="num">
    <w:name w:val="num"/>
    <w:rsid w:val="00CC04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C04C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CC04CC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C04C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C04C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CC04C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CC04C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C04CC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C04CC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CC04C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C04C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CC04CC"/>
    <w:pPr>
      <w:spacing w:after="120" w:line="36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CC04C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CC04CC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CC04CC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CC04CC"/>
    <w:rPr>
      <w:rFonts w:ascii="Times New Roman" w:hAnsi="Times New Roman"/>
      <w:sz w:val="24"/>
      <w:u w:val="none"/>
      <w:effect w:val="none"/>
    </w:rPr>
  </w:style>
  <w:style w:type="paragraph" w:styleId="aff9">
    <w:name w:val="endnote text"/>
    <w:basedOn w:val="a6"/>
    <w:link w:val="affa"/>
    <w:rsid w:val="00CC04C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7"/>
    <w:link w:val="aff9"/>
    <w:rsid w:val="00CC0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CC04CC"/>
  </w:style>
  <w:style w:type="character" w:customStyle="1" w:styleId="b-serp-urlmark">
    <w:name w:val="b-serp-url__mark"/>
    <w:rsid w:val="00CC04CC"/>
  </w:style>
  <w:style w:type="character" w:customStyle="1" w:styleId="default005f005fchar1char1">
    <w:name w:val="default_005f_005fchar1__char1"/>
    <w:rsid w:val="00CC04CC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CC04CC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CC04CC"/>
    <w:pPr>
      <w:spacing w:after="0" w:line="36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CC04CC"/>
    <w:pPr>
      <w:spacing w:after="0" w:line="36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CC04CC"/>
    <w:pPr>
      <w:spacing w:after="0" w:line="36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CC04CC"/>
    <w:pPr>
      <w:spacing w:after="0" w:line="360" w:lineRule="auto"/>
      <w:ind w:left="2240"/>
    </w:pPr>
    <w:rPr>
      <w:rFonts w:ascii="Calibri" w:eastAsia="Times New Roman" w:hAnsi="Calibri" w:cs="Times New Roman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CC04CC"/>
    <w:rPr>
      <w:color w:val="800080"/>
      <w:u w:val="single"/>
    </w:rPr>
  </w:style>
  <w:style w:type="character" w:styleId="affb">
    <w:name w:val="FollowedHyperlink"/>
    <w:uiPriority w:val="99"/>
    <w:semiHidden/>
    <w:unhideWhenUsed/>
    <w:rsid w:val="00CC04CC"/>
    <w:rPr>
      <w:color w:val="954F72"/>
      <w:u w:val="single"/>
    </w:rPr>
  </w:style>
  <w:style w:type="paragraph" w:styleId="2f0">
    <w:name w:val="Body Text 2"/>
    <w:basedOn w:val="a6"/>
    <w:link w:val="2f1"/>
    <w:unhideWhenUsed/>
    <w:rsid w:val="00CC04CC"/>
    <w:pPr>
      <w:spacing w:after="120" w:line="48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f1">
    <w:name w:val="Основной текст 2 Знак"/>
    <w:basedOn w:val="a7"/>
    <w:link w:val="2f0"/>
    <w:rsid w:val="00CC04CC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CC04C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CC04CC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CC04CC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CC04CC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CC04CC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CC04CC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CC04CC"/>
    <w:pPr>
      <w:numPr>
        <w:numId w:val="16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Для таблиц"/>
    <w:basedOn w:val="a6"/>
    <w:rsid w:val="00CC04C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Body Text 3"/>
    <w:basedOn w:val="a6"/>
    <w:link w:val="3f0"/>
    <w:uiPriority w:val="99"/>
    <w:unhideWhenUsed/>
    <w:rsid w:val="00CC04C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CC04CC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CC04CC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CC04CC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C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70">
    <w:name w:val="Основной текст + Курсив57"/>
    <w:rsid w:val="00CC04CC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CC04CC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CC04CC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CC04CC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2">
    <w:name w:val="Цветной список — акцент 11"/>
    <w:basedOn w:val="a6"/>
    <w:uiPriority w:val="34"/>
    <w:qFormat/>
    <w:rsid w:val="00CC04C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semiHidden/>
    <w:unhideWhenUsed/>
    <w:rsid w:val="00CC04C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e">
    <w:name w:val="Основной текст с отступом Знак"/>
    <w:basedOn w:val="a7"/>
    <w:link w:val="affd"/>
    <w:uiPriority w:val="99"/>
    <w:semiHidden/>
    <w:rsid w:val="00CC04CC"/>
    <w:rPr>
      <w:rFonts w:ascii="Calibri" w:eastAsia="Calibri" w:hAnsi="Calibri" w:cs="Times New Roman"/>
    </w:rPr>
  </w:style>
  <w:style w:type="numbering" w:customStyle="1" w:styleId="5e">
    <w:name w:val="Нет списка5"/>
    <w:next w:val="a9"/>
    <w:uiPriority w:val="99"/>
    <w:semiHidden/>
    <w:unhideWhenUsed/>
    <w:rsid w:val="00CC04CC"/>
  </w:style>
  <w:style w:type="table" w:customStyle="1" w:styleId="7d">
    <w:name w:val="Сетка таблицы7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a"/>
    <w:uiPriority w:val="5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C0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Колонтитули"/>
    <w:rsid w:val="00CC04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2">
    <w:name w:val="Перечень )"/>
    <w:basedOn w:val="-310"/>
    <w:next w:val="a6"/>
    <w:qFormat/>
    <w:rsid w:val="00CC04CC"/>
    <w:pPr>
      <w:numPr>
        <w:numId w:val="23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contextualSpacing w:val="0"/>
    </w:pPr>
    <w:rPr>
      <w:rFonts w:ascii="Times" w:eastAsia="Times" w:hAnsi="Times" w:cs="Times"/>
      <w:szCs w:val="28"/>
    </w:rPr>
  </w:style>
  <w:style w:type="character" w:customStyle="1" w:styleId="Hyperlink0">
    <w:name w:val="Hyperlink.0"/>
    <w:rsid w:val="00CC04CC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CC04CC"/>
    <w:pPr>
      <w:numPr>
        <w:numId w:val="18"/>
      </w:numPr>
    </w:pPr>
  </w:style>
  <w:style w:type="numbering" w:customStyle="1" w:styleId="2">
    <w:name w:val="Імпортований стиль 2"/>
    <w:rsid w:val="00CC04CC"/>
    <w:pPr>
      <w:numPr>
        <w:numId w:val="19"/>
      </w:numPr>
    </w:pPr>
  </w:style>
  <w:style w:type="numbering" w:customStyle="1" w:styleId="33">
    <w:name w:val="Імпортований стиль 3"/>
    <w:rsid w:val="00CC04CC"/>
    <w:pPr>
      <w:numPr>
        <w:numId w:val="20"/>
      </w:numPr>
    </w:pPr>
  </w:style>
  <w:style w:type="numbering" w:customStyle="1" w:styleId="4">
    <w:name w:val="Імпортований стиль 4"/>
    <w:rsid w:val="00CC04CC"/>
    <w:pPr>
      <w:numPr>
        <w:numId w:val="21"/>
      </w:numPr>
    </w:pPr>
  </w:style>
  <w:style w:type="numbering" w:customStyle="1" w:styleId="5">
    <w:name w:val="Імпортований стиль 5"/>
    <w:rsid w:val="00CC04CC"/>
    <w:pPr>
      <w:numPr>
        <w:numId w:val="22"/>
      </w:numPr>
    </w:pPr>
  </w:style>
  <w:style w:type="numbering" w:customStyle="1" w:styleId="6">
    <w:name w:val="Імпортований стиль 6"/>
    <w:rsid w:val="00CC04CC"/>
    <w:pPr>
      <w:numPr>
        <w:numId w:val="24"/>
      </w:numPr>
    </w:pPr>
  </w:style>
  <w:style w:type="numbering" w:customStyle="1" w:styleId="7">
    <w:name w:val="Імпортований стиль 7"/>
    <w:rsid w:val="00CC04CC"/>
    <w:pPr>
      <w:numPr>
        <w:numId w:val="25"/>
      </w:numPr>
    </w:pPr>
  </w:style>
  <w:style w:type="numbering" w:customStyle="1" w:styleId="8">
    <w:name w:val="Імпортований стиль 8"/>
    <w:rsid w:val="00CC04CC"/>
    <w:pPr>
      <w:numPr>
        <w:numId w:val="26"/>
      </w:numPr>
    </w:pPr>
  </w:style>
  <w:style w:type="numbering" w:customStyle="1" w:styleId="9">
    <w:name w:val="Імпортований стиль 9"/>
    <w:rsid w:val="00CC04CC"/>
    <w:pPr>
      <w:numPr>
        <w:numId w:val="27"/>
      </w:numPr>
    </w:pPr>
  </w:style>
  <w:style w:type="numbering" w:customStyle="1" w:styleId="10">
    <w:name w:val="Імпортований стиль 10"/>
    <w:rsid w:val="00CC04CC"/>
    <w:pPr>
      <w:numPr>
        <w:numId w:val="28"/>
      </w:numPr>
    </w:pPr>
  </w:style>
  <w:style w:type="numbering" w:customStyle="1" w:styleId="11">
    <w:name w:val="Імпортований стиль 11"/>
    <w:rsid w:val="00CC04CC"/>
    <w:pPr>
      <w:numPr>
        <w:numId w:val="29"/>
      </w:numPr>
    </w:pPr>
  </w:style>
  <w:style w:type="numbering" w:customStyle="1" w:styleId="12">
    <w:name w:val="Імпортований стиль 12"/>
    <w:rsid w:val="00CC04CC"/>
    <w:pPr>
      <w:numPr>
        <w:numId w:val="30"/>
      </w:numPr>
    </w:pPr>
  </w:style>
  <w:style w:type="numbering" w:customStyle="1" w:styleId="13">
    <w:name w:val="Імпортований стиль 13"/>
    <w:rsid w:val="00CC04CC"/>
    <w:pPr>
      <w:numPr>
        <w:numId w:val="31"/>
      </w:numPr>
    </w:pPr>
  </w:style>
  <w:style w:type="numbering" w:customStyle="1" w:styleId="14">
    <w:name w:val="Імпортований стиль 14"/>
    <w:rsid w:val="00CC04CC"/>
    <w:pPr>
      <w:numPr>
        <w:numId w:val="32"/>
      </w:numPr>
    </w:pPr>
  </w:style>
  <w:style w:type="numbering" w:customStyle="1" w:styleId="15">
    <w:name w:val="Імпортований стиль 15"/>
    <w:rsid w:val="00CC04CC"/>
    <w:pPr>
      <w:numPr>
        <w:numId w:val="33"/>
      </w:numPr>
    </w:pPr>
  </w:style>
  <w:style w:type="character" w:customStyle="1" w:styleId="afff0">
    <w:name w:val="Лінк"/>
    <w:rsid w:val="00CC04CC"/>
    <w:rPr>
      <w:color w:val="0000FF"/>
      <w:u w:val="single" w:color="0000FF"/>
    </w:rPr>
  </w:style>
  <w:style w:type="character" w:customStyle="1" w:styleId="Hyperlink1">
    <w:name w:val="Hyperlink.1"/>
    <w:rsid w:val="00CC04CC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CC04CC"/>
    <w:pPr>
      <w:numPr>
        <w:numId w:val="34"/>
      </w:numPr>
    </w:pPr>
  </w:style>
  <w:style w:type="character" w:customStyle="1" w:styleId="Hyperlink2">
    <w:name w:val="Hyperlink.2"/>
    <w:rsid w:val="00CC04CC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CC04CC"/>
    <w:pPr>
      <w:numPr>
        <w:numId w:val="35"/>
      </w:numPr>
    </w:pPr>
  </w:style>
  <w:style w:type="numbering" w:customStyle="1" w:styleId="18">
    <w:name w:val="Імпортований стиль 18"/>
    <w:rsid w:val="00CC04CC"/>
    <w:pPr>
      <w:numPr>
        <w:numId w:val="36"/>
      </w:numPr>
    </w:pPr>
  </w:style>
  <w:style w:type="numbering" w:customStyle="1" w:styleId="19">
    <w:name w:val="Імпортований стиль 19"/>
    <w:rsid w:val="00CC04CC"/>
    <w:pPr>
      <w:numPr>
        <w:numId w:val="37"/>
      </w:numPr>
    </w:pPr>
  </w:style>
  <w:style w:type="numbering" w:customStyle="1" w:styleId="200">
    <w:name w:val="Імпортований стиль 20"/>
    <w:rsid w:val="00CC04CC"/>
    <w:pPr>
      <w:numPr>
        <w:numId w:val="38"/>
      </w:numPr>
    </w:pPr>
  </w:style>
  <w:style w:type="numbering" w:customStyle="1" w:styleId="21">
    <w:name w:val="Імпортований стиль 21"/>
    <w:rsid w:val="00CC04CC"/>
    <w:pPr>
      <w:numPr>
        <w:numId w:val="39"/>
      </w:numPr>
    </w:pPr>
  </w:style>
  <w:style w:type="numbering" w:customStyle="1" w:styleId="22">
    <w:name w:val="Імпортований стиль 22"/>
    <w:rsid w:val="00CC04CC"/>
    <w:pPr>
      <w:numPr>
        <w:numId w:val="40"/>
      </w:numPr>
    </w:pPr>
  </w:style>
  <w:style w:type="numbering" w:customStyle="1" w:styleId="23">
    <w:name w:val="Імпортований стиль 23"/>
    <w:rsid w:val="00CC04CC"/>
    <w:pPr>
      <w:numPr>
        <w:numId w:val="41"/>
      </w:numPr>
    </w:pPr>
  </w:style>
  <w:style w:type="numbering" w:customStyle="1" w:styleId="24">
    <w:name w:val="Імпортований стиль 24"/>
    <w:rsid w:val="00CC04CC"/>
    <w:pPr>
      <w:numPr>
        <w:numId w:val="42"/>
      </w:numPr>
    </w:pPr>
  </w:style>
  <w:style w:type="numbering" w:customStyle="1" w:styleId="25">
    <w:name w:val="Імпортований стиль 25"/>
    <w:rsid w:val="00CC04CC"/>
    <w:pPr>
      <w:numPr>
        <w:numId w:val="43"/>
      </w:numPr>
    </w:pPr>
  </w:style>
  <w:style w:type="numbering" w:customStyle="1" w:styleId="26">
    <w:name w:val="Імпортований стиль 26"/>
    <w:rsid w:val="00CC04CC"/>
    <w:pPr>
      <w:numPr>
        <w:numId w:val="44"/>
      </w:numPr>
    </w:pPr>
  </w:style>
  <w:style w:type="numbering" w:customStyle="1" w:styleId="27">
    <w:name w:val="Імпортований стиль 27"/>
    <w:rsid w:val="00CC04CC"/>
    <w:pPr>
      <w:numPr>
        <w:numId w:val="45"/>
      </w:numPr>
    </w:pPr>
  </w:style>
  <w:style w:type="numbering" w:customStyle="1" w:styleId="28">
    <w:name w:val="Імпортований стиль 28"/>
    <w:rsid w:val="00CC04CC"/>
    <w:pPr>
      <w:numPr>
        <w:numId w:val="46"/>
      </w:numPr>
    </w:pPr>
  </w:style>
  <w:style w:type="numbering" w:customStyle="1" w:styleId="29">
    <w:name w:val="Імпортований стиль 29"/>
    <w:rsid w:val="00CC04CC"/>
    <w:pPr>
      <w:numPr>
        <w:numId w:val="47"/>
      </w:numPr>
    </w:pPr>
  </w:style>
  <w:style w:type="numbering" w:customStyle="1" w:styleId="30">
    <w:name w:val="Імпортований стиль 30"/>
    <w:rsid w:val="00CC04CC"/>
    <w:pPr>
      <w:numPr>
        <w:numId w:val="48"/>
      </w:numPr>
    </w:pPr>
  </w:style>
  <w:style w:type="numbering" w:customStyle="1" w:styleId="31">
    <w:name w:val="Імпортований стиль 31"/>
    <w:rsid w:val="00CC04CC"/>
    <w:pPr>
      <w:numPr>
        <w:numId w:val="49"/>
      </w:numPr>
    </w:pPr>
  </w:style>
  <w:style w:type="numbering" w:customStyle="1" w:styleId="32">
    <w:name w:val="Імпортований стиль 32"/>
    <w:rsid w:val="00CC04CC"/>
    <w:pPr>
      <w:numPr>
        <w:numId w:val="50"/>
      </w:numPr>
    </w:pPr>
  </w:style>
  <w:style w:type="numbering" w:customStyle="1" w:styleId="330">
    <w:name w:val="Імпортований стиль 33"/>
    <w:rsid w:val="00CC04CC"/>
    <w:pPr>
      <w:numPr>
        <w:numId w:val="51"/>
      </w:numPr>
    </w:pPr>
  </w:style>
  <w:style w:type="numbering" w:customStyle="1" w:styleId="34">
    <w:name w:val="Імпортований стиль 34"/>
    <w:rsid w:val="00CC04CC"/>
    <w:pPr>
      <w:numPr>
        <w:numId w:val="52"/>
      </w:numPr>
    </w:pPr>
  </w:style>
  <w:style w:type="numbering" w:customStyle="1" w:styleId="35">
    <w:name w:val="Імпортований стиль 35"/>
    <w:rsid w:val="00CC04CC"/>
    <w:pPr>
      <w:numPr>
        <w:numId w:val="53"/>
      </w:numPr>
    </w:pPr>
  </w:style>
  <w:style w:type="numbering" w:customStyle="1" w:styleId="36">
    <w:name w:val="Імпортований стиль 36"/>
    <w:rsid w:val="00CC04CC"/>
    <w:pPr>
      <w:numPr>
        <w:numId w:val="54"/>
      </w:numPr>
    </w:pPr>
  </w:style>
  <w:style w:type="numbering" w:customStyle="1" w:styleId="37">
    <w:name w:val="Імпортований стиль 37"/>
    <w:rsid w:val="00CC04CC"/>
    <w:pPr>
      <w:numPr>
        <w:numId w:val="55"/>
      </w:numPr>
    </w:pPr>
  </w:style>
  <w:style w:type="numbering" w:customStyle="1" w:styleId="38">
    <w:name w:val="Імпортований стиль 38"/>
    <w:rsid w:val="00CC04CC"/>
    <w:pPr>
      <w:numPr>
        <w:numId w:val="56"/>
      </w:numPr>
    </w:pPr>
  </w:style>
  <w:style w:type="numbering" w:customStyle="1" w:styleId="39">
    <w:name w:val="Імпортований стиль 39"/>
    <w:rsid w:val="00CC04CC"/>
    <w:pPr>
      <w:numPr>
        <w:numId w:val="57"/>
      </w:numPr>
    </w:pPr>
  </w:style>
  <w:style w:type="numbering" w:customStyle="1" w:styleId="40">
    <w:name w:val="Імпортований стиль 40"/>
    <w:rsid w:val="00CC04CC"/>
    <w:pPr>
      <w:numPr>
        <w:numId w:val="58"/>
      </w:numPr>
    </w:pPr>
  </w:style>
  <w:style w:type="numbering" w:customStyle="1" w:styleId="41">
    <w:name w:val="Імпортований стиль 41"/>
    <w:rsid w:val="00CC04CC"/>
    <w:pPr>
      <w:numPr>
        <w:numId w:val="59"/>
      </w:numPr>
    </w:pPr>
  </w:style>
  <w:style w:type="numbering" w:customStyle="1" w:styleId="42">
    <w:name w:val="Імпортований стиль 42"/>
    <w:rsid w:val="00CC04CC"/>
    <w:pPr>
      <w:numPr>
        <w:numId w:val="60"/>
      </w:numPr>
    </w:pPr>
  </w:style>
  <w:style w:type="numbering" w:customStyle="1" w:styleId="43">
    <w:name w:val="Імпортований стиль 43"/>
    <w:rsid w:val="00CC04CC"/>
    <w:pPr>
      <w:numPr>
        <w:numId w:val="61"/>
      </w:numPr>
    </w:pPr>
  </w:style>
  <w:style w:type="numbering" w:customStyle="1" w:styleId="44">
    <w:name w:val="Імпортований стиль 44"/>
    <w:rsid w:val="00CC04CC"/>
    <w:pPr>
      <w:numPr>
        <w:numId w:val="62"/>
      </w:numPr>
    </w:pPr>
  </w:style>
  <w:style w:type="numbering" w:customStyle="1" w:styleId="45">
    <w:name w:val="Імпортований стиль 45"/>
    <w:rsid w:val="00CC04CC"/>
    <w:pPr>
      <w:numPr>
        <w:numId w:val="63"/>
      </w:numPr>
    </w:pPr>
  </w:style>
  <w:style w:type="numbering" w:customStyle="1" w:styleId="46">
    <w:name w:val="Імпортований стиль 46"/>
    <w:rsid w:val="00CC04CC"/>
    <w:pPr>
      <w:numPr>
        <w:numId w:val="64"/>
      </w:numPr>
    </w:pPr>
  </w:style>
  <w:style w:type="numbering" w:customStyle="1" w:styleId="47">
    <w:name w:val="Імпортований стиль 47"/>
    <w:rsid w:val="00CC04CC"/>
    <w:pPr>
      <w:numPr>
        <w:numId w:val="65"/>
      </w:numPr>
    </w:pPr>
  </w:style>
  <w:style w:type="numbering" w:customStyle="1" w:styleId="48">
    <w:name w:val="Імпортований стиль 48"/>
    <w:rsid w:val="00CC04CC"/>
    <w:pPr>
      <w:numPr>
        <w:numId w:val="66"/>
      </w:numPr>
    </w:pPr>
  </w:style>
  <w:style w:type="numbering" w:customStyle="1" w:styleId="49">
    <w:name w:val="Імпортований стиль 49"/>
    <w:rsid w:val="00CC04CC"/>
    <w:pPr>
      <w:numPr>
        <w:numId w:val="67"/>
      </w:numPr>
    </w:pPr>
  </w:style>
  <w:style w:type="numbering" w:customStyle="1" w:styleId="50">
    <w:name w:val="Імпортований стиль 50"/>
    <w:rsid w:val="00CC04CC"/>
    <w:pPr>
      <w:numPr>
        <w:numId w:val="68"/>
      </w:numPr>
    </w:pPr>
  </w:style>
  <w:style w:type="numbering" w:customStyle="1" w:styleId="51">
    <w:name w:val="Імпортований стиль 51"/>
    <w:rsid w:val="00CC04CC"/>
    <w:pPr>
      <w:numPr>
        <w:numId w:val="69"/>
      </w:numPr>
    </w:pPr>
  </w:style>
  <w:style w:type="numbering" w:customStyle="1" w:styleId="52">
    <w:name w:val="Імпортований стиль 52"/>
    <w:rsid w:val="00CC04CC"/>
    <w:pPr>
      <w:numPr>
        <w:numId w:val="70"/>
      </w:numPr>
    </w:pPr>
  </w:style>
  <w:style w:type="numbering" w:customStyle="1" w:styleId="53">
    <w:name w:val="Імпортований стиль 53"/>
    <w:rsid w:val="00CC04CC"/>
    <w:pPr>
      <w:numPr>
        <w:numId w:val="71"/>
      </w:numPr>
    </w:pPr>
  </w:style>
  <w:style w:type="numbering" w:customStyle="1" w:styleId="54">
    <w:name w:val="Імпортований стиль 54"/>
    <w:rsid w:val="00CC04CC"/>
    <w:pPr>
      <w:numPr>
        <w:numId w:val="72"/>
      </w:numPr>
    </w:pPr>
  </w:style>
  <w:style w:type="numbering" w:customStyle="1" w:styleId="55">
    <w:name w:val="Імпортований стиль 55"/>
    <w:rsid w:val="00CC04CC"/>
    <w:pPr>
      <w:numPr>
        <w:numId w:val="73"/>
      </w:numPr>
    </w:pPr>
  </w:style>
  <w:style w:type="numbering" w:customStyle="1" w:styleId="56">
    <w:name w:val="Імпортований стиль 56"/>
    <w:rsid w:val="00CC04CC"/>
    <w:pPr>
      <w:numPr>
        <w:numId w:val="74"/>
      </w:numPr>
    </w:pPr>
  </w:style>
  <w:style w:type="numbering" w:customStyle="1" w:styleId="57">
    <w:name w:val="Імпортований стиль 57"/>
    <w:rsid w:val="00CC04CC"/>
    <w:pPr>
      <w:numPr>
        <w:numId w:val="75"/>
      </w:numPr>
    </w:pPr>
  </w:style>
  <w:style w:type="numbering" w:customStyle="1" w:styleId="58">
    <w:name w:val="Імпортований стиль 58"/>
    <w:rsid w:val="00CC04CC"/>
    <w:pPr>
      <w:numPr>
        <w:numId w:val="76"/>
      </w:numPr>
    </w:pPr>
  </w:style>
  <w:style w:type="numbering" w:customStyle="1" w:styleId="59">
    <w:name w:val="Імпортований стиль 59"/>
    <w:rsid w:val="00CC04CC"/>
    <w:pPr>
      <w:numPr>
        <w:numId w:val="77"/>
      </w:numPr>
    </w:pPr>
  </w:style>
  <w:style w:type="numbering" w:customStyle="1" w:styleId="60">
    <w:name w:val="Імпортований стиль 60"/>
    <w:rsid w:val="00CC04CC"/>
    <w:pPr>
      <w:numPr>
        <w:numId w:val="78"/>
      </w:numPr>
    </w:pPr>
  </w:style>
  <w:style w:type="numbering" w:customStyle="1" w:styleId="61">
    <w:name w:val="Імпортований стиль 61"/>
    <w:rsid w:val="00CC04CC"/>
    <w:pPr>
      <w:numPr>
        <w:numId w:val="79"/>
      </w:numPr>
    </w:pPr>
  </w:style>
  <w:style w:type="numbering" w:customStyle="1" w:styleId="62">
    <w:name w:val="Імпортований стиль 62"/>
    <w:rsid w:val="00CC04CC"/>
    <w:pPr>
      <w:numPr>
        <w:numId w:val="80"/>
      </w:numPr>
    </w:pPr>
  </w:style>
  <w:style w:type="numbering" w:customStyle="1" w:styleId="63">
    <w:name w:val="Імпортований стиль 63"/>
    <w:rsid w:val="00CC04CC"/>
    <w:pPr>
      <w:numPr>
        <w:numId w:val="81"/>
      </w:numPr>
    </w:pPr>
  </w:style>
  <w:style w:type="numbering" w:customStyle="1" w:styleId="64">
    <w:name w:val="Імпортований стиль 64"/>
    <w:rsid w:val="00CC04CC"/>
    <w:pPr>
      <w:numPr>
        <w:numId w:val="82"/>
      </w:numPr>
    </w:pPr>
  </w:style>
  <w:style w:type="numbering" w:customStyle="1" w:styleId="65">
    <w:name w:val="Імпортований стиль 65"/>
    <w:rsid w:val="00CC04CC"/>
    <w:pPr>
      <w:numPr>
        <w:numId w:val="83"/>
      </w:numPr>
    </w:pPr>
  </w:style>
  <w:style w:type="numbering" w:customStyle="1" w:styleId="66">
    <w:name w:val="Імпортований стиль 66"/>
    <w:rsid w:val="00CC04CC"/>
    <w:pPr>
      <w:numPr>
        <w:numId w:val="84"/>
      </w:numPr>
    </w:pPr>
  </w:style>
  <w:style w:type="numbering" w:customStyle="1" w:styleId="67">
    <w:name w:val="Імпортований стиль 67"/>
    <w:rsid w:val="00CC04CC"/>
    <w:pPr>
      <w:numPr>
        <w:numId w:val="85"/>
      </w:numPr>
    </w:pPr>
  </w:style>
  <w:style w:type="numbering" w:customStyle="1" w:styleId="68">
    <w:name w:val="Імпортований стиль 68"/>
    <w:rsid w:val="00CC04CC"/>
    <w:pPr>
      <w:numPr>
        <w:numId w:val="86"/>
      </w:numPr>
    </w:pPr>
  </w:style>
  <w:style w:type="numbering" w:customStyle="1" w:styleId="69">
    <w:name w:val="Імпортований стиль 69"/>
    <w:rsid w:val="00CC04CC"/>
    <w:pPr>
      <w:numPr>
        <w:numId w:val="87"/>
      </w:numPr>
    </w:pPr>
  </w:style>
  <w:style w:type="numbering" w:customStyle="1" w:styleId="70">
    <w:name w:val="Імпортований стиль 70"/>
    <w:rsid w:val="00CC04CC"/>
    <w:pPr>
      <w:numPr>
        <w:numId w:val="88"/>
      </w:numPr>
    </w:pPr>
  </w:style>
  <w:style w:type="numbering" w:customStyle="1" w:styleId="71">
    <w:name w:val="Імпортований стиль 71"/>
    <w:rsid w:val="00CC04CC"/>
    <w:pPr>
      <w:numPr>
        <w:numId w:val="89"/>
      </w:numPr>
    </w:pPr>
  </w:style>
  <w:style w:type="numbering" w:customStyle="1" w:styleId="72">
    <w:name w:val="Імпортований стиль 72"/>
    <w:rsid w:val="00CC04CC"/>
    <w:pPr>
      <w:numPr>
        <w:numId w:val="90"/>
      </w:numPr>
    </w:pPr>
  </w:style>
  <w:style w:type="numbering" w:customStyle="1" w:styleId="73">
    <w:name w:val="Імпортований стиль 73"/>
    <w:rsid w:val="00CC04CC"/>
    <w:pPr>
      <w:numPr>
        <w:numId w:val="91"/>
      </w:numPr>
    </w:pPr>
  </w:style>
  <w:style w:type="numbering" w:customStyle="1" w:styleId="74">
    <w:name w:val="Імпортований стиль 74"/>
    <w:rsid w:val="00CC04CC"/>
    <w:pPr>
      <w:numPr>
        <w:numId w:val="92"/>
      </w:numPr>
    </w:pPr>
  </w:style>
  <w:style w:type="paragraph" w:customStyle="1" w:styleId="afff1">
    <w:name w:val="Табл"/>
    <w:rsid w:val="00CC04C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5">
    <w:name w:val="Імпортований стиль 75"/>
    <w:rsid w:val="00CC04CC"/>
    <w:pPr>
      <w:numPr>
        <w:numId w:val="93"/>
      </w:numPr>
    </w:pPr>
  </w:style>
  <w:style w:type="numbering" w:customStyle="1" w:styleId="76">
    <w:name w:val="Імпортований стиль 76"/>
    <w:rsid w:val="00CC04CC"/>
    <w:pPr>
      <w:numPr>
        <w:numId w:val="94"/>
      </w:numPr>
    </w:pPr>
  </w:style>
  <w:style w:type="numbering" w:customStyle="1" w:styleId="77">
    <w:name w:val="Імпортований стиль 77"/>
    <w:rsid w:val="00CC04CC"/>
    <w:pPr>
      <w:numPr>
        <w:numId w:val="95"/>
      </w:numPr>
    </w:pPr>
  </w:style>
  <w:style w:type="numbering" w:customStyle="1" w:styleId="78">
    <w:name w:val="Імпортований стиль 78"/>
    <w:rsid w:val="00CC04CC"/>
    <w:pPr>
      <w:numPr>
        <w:numId w:val="96"/>
      </w:numPr>
    </w:pPr>
  </w:style>
  <w:style w:type="numbering" w:customStyle="1" w:styleId="79">
    <w:name w:val="Імпортований стиль 79"/>
    <w:rsid w:val="00CC04CC"/>
    <w:pPr>
      <w:numPr>
        <w:numId w:val="97"/>
      </w:numPr>
    </w:pPr>
  </w:style>
  <w:style w:type="numbering" w:customStyle="1" w:styleId="80">
    <w:name w:val="Імпортований стиль 80"/>
    <w:rsid w:val="00CC04CC"/>
    <w:pPr>
      <w:numPr>
        <w:numId w:val="98"/>
      </w:numPr>
    </w:pPr>
  </w:style>
  <w:style w:type="numbering" w:customStyle="1" w:styleId="81">
    <w:name w:val="Імпортований стиль 81"/>
    <w:rsid w:val="00CC04CC"/>
    <w:pPr>
      <w:numPr>
        <w:numId w:val="99"/>
      </w:numPr>
    </w:pPr>
  </w:style>
  <w:style w:type="numbering" w:customStyle="1" w:styleId="82">
    <w:name w:val="Імпортований стиль 82"/>
    <w:rsid w:val="00CC04CC"/>
    <w:pPr>
      <w:numPr>
        <w:numId w:val="100"/>
      </w:numPr>
    </w:pPr>
  </w:style>
  <w:style w:type="numbering" w:customStyle="1" w:styleId="83">
    <w:name w:val="Імпортований стиль 83"/>
    <w:rsid w:val="00CC04CC"/>
    <w:pPr>
      <w:numPr>
        <w:numId w:val="101"/>
      </w:numPr>
    </w:pPr>
  </w:style>
  <w:style w:type="numbering" w:customStyle="1" w:styleId="84">
    <w:name w:val="Імпортований стиль 84"/>
    <w:rsid w:val="00CC04CC"/>
    <w:pPr>
      <w:numPr>
        <w:numId w:val="102"/>
      </w:numPr>
    </w:pPr>
  </w:style>
  <w:style w:type="numbering" w:customStyle="1" w:styleId="85">
    <w:name w:val="Імпортований стиль 85"/>
    <w:rsid w:val="00CC04CC"/>
    <w:pPr>
      <w:numPr>
        <w:numId w:val="103"/>
      </w:numPr>
    </w:pPr>
  </w:style>
  <w:style w:type="numbering" w:customStyle="1" w:styleId="86">
    <w:name w:val="Імпортований стиль 86"/>
    <w:rsid w:val="00CC04CC"/>
    <w:pPr>
      <w:numPr>
        <w:numId w:val="104"/>
      </w:numPr>
    </w:pPr>
  </w:style>
  <w:style w:type="numbering" w:customStyle="1" w:styleId="87">
    <w:name w:val="Імпортований стиль 87"/>
    <w:rsid w:val="00CC04CC"/>
    <w:pPr>
      <w:numPr>
        <w:numId w:val="105"/>
      </w:numPr>
    </w:pPr>
  </w:style>
  <w:style w:type="numbering" w:customStyle="1" w:styleId="88">
    <w:name w:val="Імпортований стиль 88"/>
    <w:rsid w:val="00CC04CC"/>
    <w:pPr>
      <w:numPr>
        <w:numId w:val="106"/>
      </w:numPr>
    </w:pPr>
  </w:style>
  <w:style w:type="numbering" w:customStyle="1" w:styleId="89">
    <w:name w:val="Імпортований стиль 89"/>
    <w:rsid w:val="00CC04CC"/>
    <w:pPr>
      <w:numPr>
        <w:numId w:val="107"/>
      </w:numPr>
    </w:pPr>
  </w:style>
  <w:style w:type="numbering" w:customStyle="1" w:styleId="90">
    <w:name w:val="Імпортований стиль 90"/>
    <w:rsid w:val="00CC04CC"/>
    <w:pPr>
      <w:numPr>
        <w:numId w:val="108"/>
      </w:numPr>
    </w:pPr>
  </w:style>
  <w:style w:type="paragraph" w:styleId="afff2">
    <w:name w:val="Document Map"/>
    <w:basedOn w:val="a6"/>
    <w:link w:val="afff3"/>
    <w:uiPriority w:val="99"/>
    <w:semiHidden/>
    <w:unhideWhenUsed/>
    <w:rsid w:val="00CC04CC"/>
    <w:pPr>
      <w:suppressAutoHyphens/>
      <w:spacing w:after="0" w:line="36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3">
    <w:name w:val="Схема документа Знак"/>
    <w:basedOn w:val="a7"/>
    <w:link w:val="afff2"/>
    <w:uiPriority w:val="99"/>
    <w:semiHidden/>
    <w:rsid w:val="00CC04CC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6"/>
    <w:uiPriority w:val="34"/>
    <w:qFormat/>
    <w:rsid w:val="00CC04C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xl63">
    <w:name w:val="xl63"/>
    <w:basedOn w:val="a6"/>
    <w:rsid w:val="00CC04CC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6"/>
    <w:rsid w:val="00CC0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6"/>
    <w:rsid w:val="00CC0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CC0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6"/>
    <w:rsid w:val="00CC0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f8">
    <w:name w:val="Обычный1"/>
    <w:rsid w:val="00CC04CC"/>
    <w:rPr>
      <w:rFonts w:ascii="Calibri" w:eastAsia="Calibri" w:hAnsi="Calibri" w:cs="Calibri"/>
      <w:color w:val="000000"/>
      <w:lang w:eastAsia="ru-RU"/>
    </w:rPr>
  </w:style>
  <w:style w:type="paragraph" w:styleId="afff4">
    <w:name w:val="Title"/>
    <w:basedOn w:val="a6"/>
    <w:next w:val="a6"/>
    <w:link w:val="afff5"/>
    <w:uiPriority w:val="10"/>
    <w:qFormat/>
    <w:rsid w:val="00CC04CC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ff5">
    <w:name w:val="Название Знак"/>
    <w:basedOn w:val="a7"/>
    <w:link w:val="afff4"/>
    <w:uiPriority w:val="10"/>
    <w:rsid w:val="00CC04CC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6">
    <w:name w:val="Subtitle"/>
    <w:basedOn w:val="a6"/>
    <w:next w:val="a6"/>
    <w:link w:val="afff7"/>
    <w:uiPriority w:val="11"/>
    <w:qFormat/>
    <w:rsid w:val="00CC04CC"/>
    <w:pPr>
      <w:numPr>
        <w:ilvl w:val="1"/>
      </w:numPr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7">
    <w:name w:val="Подзаголовок Знак"/>
    <w:basedOn w:val="a7"/>
    <w:link w:val="afff6"/>
    <w:uiPriority w:val="11"/>
    <w:rsid w:val="00CC04CC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2">
    <w:name w:val="2"/>
    <w:basedOn w:val="TableNormal"/>
    <w:rsid w:val="00CC04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9">
    <w:name w:val="1"/>
    <w:basedOn w:val="TableNormal"/>
    <w:rsid w:val="00CC04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8">
    <w:name w:val="Основной Знак"/>
    <w:link w:val="afff9"/>
    <w:uiPriority w:val="99"/>
    <w:locked/>
    <w:rsid w:val="00CC04C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9">
    <w:name w:val="Основной"/>
    <w:basedOn w:val="a6"/>
    <w:link w:val="afff8"/>
    <w:uiPriority w:val="99"/>
    <w:rsid w:val="00CC04C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CC04CC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basedOn w:val="-310"/>
    <w:link w:val="1fa"/>
    <w:qFormat/>
    <w:rsid w:val="00CC04CC"/>
    <w:pPr>
      <w:ind w:left="0"/>
    </w:pPr>
    <w:rPr>
      <w:rFonts w:eastAsiaTheme="minorHAnsi"/>
      <w:szCs w:val="28"/>
    </w:rPr>
  </w:style>
  <w:style w:type="character" w:customStyle="1" w:styleId="2f3">
    <w:name w:val="Стиль2 Знак"/>
    <w:link w:val="20"/>
    <w:uiPriority w:val="99"/>
    <w:locked/>
    <w:rsid w:val="00CC04CC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basedOn w:val="-310"/>
    <w:link w:val="2f3"/>
    <w:uiPriority w:val="99"/>
    <w:qFormat/>
    <w:rsid w:val="00CC04CC"/>
    <w:pPr>
      <w:numPr>
        <w:numId w:val="109"/>
      </w:numPr>
      <w:ind w:left="0" w:firstLine="709"/>
    </w:pPr>
    <w:rPr>
      <w:rFonts w:eastAsiaTheme="minorHAnsi"/>
      <w:szCs w:val="28"/>
    </w:rPr>
  </w:style>
  <w:style w:type="character" w:customStyle="1" w:styleId="3f1">
    <w:name w:val="Стиль3 Знак"/>
    <w:link w:val="3"/>
    <w:uiPriority w:val="99"/>
    <w:locked/>
    <w:rsid w:val="00CC04CC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1fb"/>
    <w:link w:val="3f1"/>
    <w:uiPriority w:val="99"/>
    <w:qFormat/>
    <w:rsid w:val="00CC04CC"/>
    <w:pPr>
      <w:numPr>
        <w:numId w:val="110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CC04CC"/>
  </w:style>
  <w:style w:type="numbering" w:customStyle="1" w:styleId="121">
    <w:name w:val="Нет списка12"/>
    <w:next w:val="a9"/>
    <w:uiPriority w:val="99"/>
    <w:semiHidden/>
    <w:unhideWhenUsed/>
    <w:rsid w:val="00CC04CC"/>
  </w:style>
  <w:style w:type="character" w:customStyle="1" w:styleId="afffa">
    <w:name w:val="Сноска_"/>
    <w:link w:val="afffb"/>
    <w:rsid w:val="00CC04CC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c">
    <w:name w:val="Колонтитул_"/>
    <w:link w:val="afffd"/>
    <w:rsid w:val="00CC04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b">
    <w:name w:val="Сноска"/>
    <w:basedOn w:val="a6"/>
    <w:link w:val="afffa"/>
    <w:rsid w:val="00CC04CC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5"/>
      <w:lang w:val="en-US" w:eastAsia="ru-RU"/>
    </w:rPr>
  </w:style>
  <w:style w:type="paragraph" w:customStyle="1" w:styleId="afffd">
    <w:name w:val="Колонтитул"/>
    <w:basedOn w:val="a6"/>
    <w:link w:val="afffc"/>
    <w:rsid w:val="00CC04CC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8d">
    <w:name w:val="Сетка таблицы8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9"/>
    <w:uiPriority w:val="99"/>
    <w:semiHidden/>
    <w:unhideWhenUsed/>
    <w:rsid w:val="00CC04CC"/>
  </w:style>
  <w:style w:type="character" w:customStyle="1" w:styleId="2f4">
    <w:name w:val="Основной текст (2)_"/>
    <w:uiPriority w:val="99"/>
    <w:rsid w:val="00CC04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CC04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e">
    <w:name w:val="Основной текст_"/>
    <w:link w:val="7e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CC04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CC04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CC04CC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CC04C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CC04CC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CC04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CC04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CC04C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CC04C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CC04CC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CC04CC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CC04CC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CC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">
    <w:name w:val="Подпись к таблице_"/>
    <w:link w:val="affff0"/>
    <w:uiPriority w:val="99"/>
    <w:rsid w:val="00CC04CC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CC04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CC04CC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C04CC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3">
    <w:name w:val="Основной текст (11)_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CC04CC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CC04C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CC04C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2">
    <w:name w:val="Подпись к картинке_"/>
    <w:link w:val="affff3"/>
    <w:uiPriority w:val="99"/>
    <w:rsid w:val="00CC04CC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4">
    <w:name w:val="Основной текст (11)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4">
    <w:name w:val="Оглавление_"/>
    <w:link w:val="affff5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CC04CC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CC04CC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CC04CC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6">
    <w:name w:val="Основной текст + Курсив"/>
    <w:uiPriority w:val="99"/>
    <w:rsid w:val="00CC04C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CC04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CC04CC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CC04CC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CC04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CC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CC04CC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CC04CC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CC04CC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CC04CC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e"/>
    <w:rsid w:val="00CC04CC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3">
    <w:name w:val="Основной текст (3)"/>
    <w:basedOn w:val="a6"/>
    <w:link w:val="3f2"/>
    <w:uiPriority w:val="99"/>
    <w:rsid w:val="00CC04CC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CC04CC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CC04CC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8f">
    <w:name w:val="Основной текст (8)"/>
    <w:basedOn w:val="a6"/>
    <w:link w:val="8e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uiPriority w:val="99"/>
    <w:rsid w:val="00CC04CC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0">
    <w:name w:val="Подпись к таблице"/>
    <w:basedOn w:val="a6"/>
    <w:link w:val="affff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3">
    <w:name w:val="Подпись к картинке"/>
    <w:basedOn w:val="a6"/>
    <w:link w:val="affff2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5">
    <w:name w:val="Оглавление"/>
    <w:basedOn w:val="a6"/>
    <w:link w:val="affff4"/>
    <w:uiPriority w:val="99"/>
    <w:rsid w:val="00CC04CC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uiPriority w:val="99"/>
    <w:rsid w:val="00CC04CC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CC04CC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b">
    <w:name w:val="Подпись к таблице (2)"/>
    <w:basedOn w:val="a6"/>
    <w:link w:val="2fa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CC04CC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CC04CC"/>
  </w:style>
  <w:style w:type="character" w:customStyle="1" w:styleId="3f5">
    <w:name w:val="Заголовок №3_"/>
    <w:uiPriority w:val="99"/>
    <w:rsid w:val="00CC04CC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CC04CC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CC04CC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CC04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CC04CC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CC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CC04CC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CC04CC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CC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CC04CC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CC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CC04C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CC04CC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CC04CC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CC04CC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CC04CC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CC04CC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CC04CC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CC04CC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uiPriority w:val="99"/>
    <w:rsid w:val="00CC04CC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CC04CC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30">
    <w:name w:val="Сетка таблицы2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CC04CC"/>
  </w:style>
  <w:style w:type="character" w:customStyle="1" w:styleId="affff7">
    <w:name w:val="Основной текст + Полужирный;Курсив"/>
    <w:uiPriority w:val="99"/>
    <w:rsid w:val="00CC04C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CC04C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CC04CC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CC04C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CC04CC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CC04CC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CC04CC"/>
  </w:style>
  <w:style w:type="character" w:customStyle="1" w:styleId="422">
    <w:name w:val="Заголовок №4 (2)_"/>
    <w:link w:val="423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CC04CC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CC04CC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CC04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CC04CC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CC04CC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CC04CC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CC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C04CC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CC04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CC04CC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CC04CC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CC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CC04CC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CC04CC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CC04CC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CC04CC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CC04CC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CC04CC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CC04CC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CC04CC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431">
    <w:name w:val="Сетка таблицы4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CC04CC"/>
  </w:style>
  <w:style w:type="table" w:customStyle="1" w:styleId="522">
    <w:name w:val="Сетка таблицы52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CC04CC"/>
    <w:pPr>
      <w:widowControl w:val="0"/>
      <w:spacing w:after="0" w:line="360" w:lineRule="auto"/>
      <w:ind w:firstLine="709"/>
      <w:jc w:val="both"/>
    </w:pPr>
    <w:rPr>
      <w:rFonts w:ascii="Calibri" w:eastAsia="Calibri" w:hAnsi="Calibri" w:cs="Times New Roman"/>
      <w:color w:val="000000"/>
      <w:sz w:val="28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CC04CC"/>
  </w:style>
  <w:style w:type="character" w:customStyle="1" w:styleId="6f2">
    <w:name w:val="Заголовок №6_"/>
    <w:link w:val="6f3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CC04CC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CC04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CC04CC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CC04CC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CC04C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CC04CC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CC04C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CC04CC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CC04CC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CC04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CC04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CC04CC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CC04CC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e">
    <w:name w:val="Оглавление (2)"/>
    <w:basedOn w:val="a6"/>
    <w:link w:val="2fd"/>
    <w:uiPriority w:val="99"/>
    <w:rsid w:val="00CC04CC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CC04CC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a">
    <w:name w:val="Оглавление (3)"/>
    <w:basedOn w:val="a6"/>
    <w:link w:val="3f9"/>
    <w:uiPriority w:val="99"/>
    <w:rsid w:val="00CC04CC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622">
    <w:name w:val="Сетка таблицы62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CC04C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CC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CC04CC"/>
  </w:style>
  <w:style w:type="table" w:customStyle="1" w:styleId="1310">
    <w:name w:val="Сетка таблицы131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CC04CC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11">
    <w:name w:val="Средняя сетка 1 - Акцент 11"/>
    <w:uiPriority w:val="99"/>
    <w:semiHidden/>
    <w:rsid w:val="00CC04CC"/>
    <w:rPr>
      <w:color w:val="808080"/>
    </w:rPr>
  </w:style>
  <w:style w:type="table" w:customStyle="1" w:styleId="152">
    <w:name w:val="Сетка таблицы15"/>
    <w:basedOn w:val="a8"/>
    <w:next w:val="aa"/>
    <w:rsid w:val="00CC04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CC04CC"/>
  </w:style>
  <w:style w:type="table" w:customStyle="1" w:styleId="172">
    <w:name w:val="Сетка таблицы17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CC04CC"/>
  </w:style>
  <w:style w:type="table" w:customStyle="1" w:styleId="203">
    <w:name w:val="Сетка таблицы20"/>
    <w:basedOn w:val="a8"/>
    <w:next w:val="aa"/>
    <w:rsid w:val="00CC04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CC04CC"/>
  </w:style>
  <w:style w:type="table" w:customStyle="1" w:styleId="2310">
    <w:name w:val="Сетка таблицы231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CC04CC"/>
  </w:style>
  <w:style w:type="table" w:customStyle="1" w:styleId="280">
    <w:name w:val="Сетка таблицы28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CC04CC"/>
  </w:style>
  <w:style w:type="table" w:customStyle="1" w:styleId="290">
    <w:name w:val="Сетка таблицы29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CC04CC"/>
  </w:style>
  <w:style w:type="table" w:customStyle="1" w:styleId="300">
    <w:name w:val="Сетка таблицы30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CC04CC"/>
  </w:style>
  <w:style w:type="table" w:customStyle="1" w:styleId="3120">
    <w:name w:val="Сетка таблицы312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CC04C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64">
    <w:name w:val="Нет списка16"/>
    <w:next w:val="a9"/>
    <w:uiPriority w:val="99"/>
    <w:semiHidden/>
    <w:unhideWhenUsed/>
    <w:rsid w:val="00CC04CC"/>
  </w:style>
  <w:style w:type="table" w:customStyle="1" w:styleId="3210">
    <w:name w:val="Сетка таблицы321"/>
    <w:basedOn w:val="a8"/>
    <w:next w:val="aa"/>
    <w:uiPriority w:val="5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CC04C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">
    <w:name w:val="Название1"/>
    <w:basedOn w:val="a6"/>
    <w:next w:val="a6"/>
    <w:uiPriority w:val="10"/>
    <w:qFormat/>
    <w:rsid w:val="00CC04CC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qFormat/>
    <w:rsid w:val="00CC04CC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2ff0">
    <w:name w:val="Body Text Indent 2"/>
    <w:basedOn w:val="a6"/>
    <w:link w:val="2ff1"/>
    <w:uiPriority w:val="99"/>
    <w:rsid w:val="00CC04CC"/>
    <w:pPr>
      <w:overflowPunct w:val="0"/>
      <w:autoSpaceDE w:val="0"/>
      <w:autoSpaceDN w:val="0"/>
      <w:adjustRightInd w:val="0"/>
      <w:spacing w:after="0" w:line="36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CC04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CC04CC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CC04C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CC04CC"/>
  </w:style>
  <w:style w:type="character" w:customStyle="1" w:styleId="s2">
    <w:name w:val="s2"/>
    <w:basedOn w:val="a7"/>
    <w:uiPriority w:val="99"/>
    <w:rsid w:val="00CC04CC"/>
  </w:style>
  <w:style w:type="table" w:customStyle="1" w:styleId="2100">
    <w:name w:val="Сетка таблицы210"/>
    <w:basedOn w:val="a8"/>
    <w:uiPriority w:val="5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CC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CC04CC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CC04CC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CC04CC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CC04CC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CC04CC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CC04CC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614">
    <w:name w:val="Заголовок 6 Знак1"/>
    <w:uiPriority w:val="9"/>
    <w:semiHidden/>
    <w:rsid w:val="00CC04CC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CC04CC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8">
    <w:name w:val="caption"/>
    <w:basedOn w:val="a6"/>
    <w:next w:val="a6"/>
    <w:uiPriority w:val="35"/>
    <w:qFormat/>
    <w:rsid w:val="00CC04CC"/>
    <w:pPr>
      <w:spacing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affff9">
    <w:name w:val="Маркеры списка"/>
    <w:rsid w:val="00CC04CC"/>
    <w:rPr>
      <w:rFonts w:ascii="OpenSymbol" w:eastAsia="OpenSymbol" w:hAnsi="OpenSymbol" w:cs="OpenSymbol"/>
    </w:rPr>
  </w:style>
  <w:style w:type="character" w:customStyle="1" w:styleId="affffa">
    <w:name w:val="Символ нумерации"/>
    <w:rsid w:val="00CC04CC"/>
  </w:style>
  <w:style w:type="paragraph" w:customStyle="1" w:styleId="affffb">
    <w:name w:val="Заголовок"/>
    <w:basedOn w:val="a6"/>
    <w:next w:val="aff8"/>
    <w:rsid w:val="00CC04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ffffc">
    <w:name w:val="List"/>
    <w:basedOn w:val="aff8"/>
    <w:rsid w:val="00CC04CC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2">
    <w:name w:val="Указатель1"/>
    <w:basedOn w:val="a6"/>
    <w:rsid w:val="00CC04CC"/>
    <w:pPr>
      <w:suppressLineNumbers/>
    </w:pPr>
    <w:rPr>
      <w:rFonts w:ascii="Calibri" w:eastAsia="Times New Roman" w:hAnsi="Calibri" w:cs="FreeSans"/>
      <w:lang w:eastAsia="ru-RU"/>
    </w:rPr>
  </w:style>
  <w:style w:type="paragraph" w:customStyle="1" w:styleId="1-31">
    <w:name w:val="Средняя заливка 1 - Акцент 31"/>
    <w:basedOn w:val="a6"/>
    <w:next w:val="a6"/>
    <w:link w:val="1-3"/>
    <w:uiPriority w:val="29"/>
    <w:qFormat/>
    <w:rsid w:val="00CC04CC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1-3">
    <w:name w:val="Средняя заливка 1 - Акцент 3 Знак"/>
    <w:link w:val="1-31"/>
    <w:uiPriority w:val="29"/>
    <w:rsid w:val="00CC04CC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CC04CC"/>
    <w:rPr>
      <w:smallCaps/>
      <w:color w:val="DA1F28"/>
      <w:u w:val="single"/>
    </w:rPr>
  </w:style>
  <w:style w:type="character" w:customStyle="1" w:styleId="1ff3">
    <w:name w:val="Сетка таблицы светлая1"/>
    <w:uiPriority w:val="32"/>
    <w:qFormat/>
    <w:rsid w:val="00CC04CC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CC04CC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CC04CC"/>
  </w:style>
  <w:style w:type="numbering" w:customStyle="1" w:styleId="183">
    <w:name w:val="Нет списка18"/>
    <w:next w:val="a9"/>
    <w:uiPriority w:val="99"/>
    <w:semiHidden/>
    <w:unhideWhenUsed/>
    <w:rsid w:val="00CC04CC"/>
  </w:style>
  <w:style w:type="table" w:customStyle="1" w:styleId="340">
    <w:name w:val="Сетка таблицы34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CC04CC"/>
  </w:style>
  <w:style w:type="numbering" w:customStyle="1" w:styleId="233">
    <w:name w:val="Нет списка23"/>
    <w:next w:val="a9"/>
    <w:uiPriority w:val="99"/>
    <w:semiHidden/>
    <w:unhideWhenUsed/>
    <w:rsid w:val="00CC04CC"/>
  </w:style>
  <w:style w:type="table" w:customStyle="1" w:styleId="2130">
    <w:name w:val="Сетка таблицы21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CC04CC"/>
  </w:style>
  <w:style w:type="table" w:customStyle="1" w:styleId="350">
    <w:name w:val="Сетка таблицы35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CC04CC"/>
  </w:style>
  <w:style w:type="table" w:customStyle="1" w:styleId="440">
    <w:name w:val="Сетка таблицы44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CC04CC"/>
  </w:style>
  <w:style w:type="numbering" w:customStyle="1" w:styleId="623">
    <w:name w:val="Нет списка62"/>
    <w:next w:val="a9"/>
    <w:uiPriority w:val="99"/>
    <w:semiHidden/>
    <w:unhideWhenUsed/>
    <w:rsid w:val="00CC04CC"/>
  </w:style>
  <w:style w:type="table" w:customStyle="1" w:styleId="630">
    <w:name w:val="Сетка таблицы6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CC04CC"/>
  </w:style>
  <w:style w:type="table" w:customStyle="1" w:styleId="1320">
    <w:name w:val="Сетка таблицы132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CC04CC"/>
  </w:style>
  <w:style w:type="numbering" w:customStyle="1" w:styleId="1101">
    <w:name w:val="Нет списка110"/>
    <w:next w:val="a9"/>
    <w:uiPriority w:val="99"/>
    <w:semiHidden/>
    <w:unhideWhenUsed/>
    <w:rsid w:val="00CC04CC"/>
  </w:style>
  <w:style w:type="table" w:customStyle="1" w:styleId="360">
    <w:name w:val="Сетка таблицы36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CC04CC"/>
  </w:style>
  <w:style w:type="numbering" w:customStyle="1" w:styleId="243">
    <w:name w:val="Нет списка24"/>
    <w:next w:val="a9"/>
    <w:uiPriority w:val="99"/>
    <w:semiHidden/>
    <w:unhideWhenUsed/>
    <w:rsid w:val="00CC04CC"/>
  </w:style>
  <w:style w:type="table" w:customStyle="1" w:styleId="2140">
    <w:name w:val="Сетка таблицы214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CC04CC"/>
  </w:style>
  <w:style w:type="table" w:customStyle="1" w:styleId="370">
    <w:name w:val="Сетка таблицы37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CC04CC"/>
  </w:style>
  <w:style w:type="table" w:customStyle="1" w:styleId="450">
    <w:name w:val="Сетка таблицы45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CC04CC"/>
  </w:style>
  <w:style w:type="numbering" w:customStyle="1" w:styleId="631">
    <w:name w:val="Нет списка63"/>
    <w:next w:val="a9"/>
    <w:uiPriority w:val="99"/>
    <w:semiHidden/>
    <w:unhideWhenUsed/>
    <w:rsid w:val="00CC04CC"/>
  </w:style>
  <w:style w:type="table" w:customStyle="1" w:styleId="640">
    <w:name w:val="Сетка таблицы64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CC04CC"/>
  </w:style>
  <w:style w:type="table" w:customStyle="1" w:styleId="1330">
    <w:name w:val="Сетка таблицы133"/>
    <w:basedOn w:val="a8"/>
    <w:next w:val="aa"/>
    <w:uiPriority w:val="3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CC04CC"/>
  </w:style>
  <w:style w:type="numbering" w:customStyle="1" w:styleId="911">
    <w:name w:val="Нет списка91"/>
    <w:next w:val="a9"/>
    <w:semiHidden/>
    <w:unhideWhenUsed/>
    <w:rsid w:val="00CC04CC"/>
  </w:style>
  <w:style w:type="table" w:customStyle="1" w:styleId="215">
    <w:name w:val="Сетка таблицы215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CC04CC"/>
  </w:style>
  <w:style w:type="table" w:customStyle="1" w:styleId="2320">
    <w:name w:val="Сетка таблицы232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CC04CC"/>
  </w:style>
  <w:style w:type="numbering" w:customStyle="1" w:styleId="1311">
    <w:name w:val="Нет списка131"/>
    <w:next w:val="a9"/>
    <w:uiPriority w:val="99"/>
    <w:semiHidden/>
    <w:unhideWhenUsed/>
    <w:rsid w:val="00CC04CC"/>
  </w:style>
  <w:style w:type="numbering" w:customStyle="1" w:styleId="1410">
    <w:name w:val="Нет списка141"/>
    <w:next w:val="a9"/>
    <w:uiPriority w:val="99"/>
    <w:semiHidden/>
    <w:unhideWhenUsed/>
    <w:rsid w:val="00CC04CC"/>
  </w:style>
  <w:style w:type="numbering" w:customStyle="1" w:styleId="1510">
    <w:name w:val="Нет списка151"/>
    <w:next w:val="a9"/>
    <w:uiPriority w:val="99"/>
    <w:semiHidden/>
    <w:unhideWhenUsed/>
    <w:rsid w:val="00CC04CC"/>
  </w:style>
  <w:style w:type="table" w:customStyle="1" w:styleId="313">
    <w:name w:val="Сетка таблицы313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a"/>
    <w:uiPriority w:val="59"/>
    <w:rsid w:val="00CC04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a"/>
    <w:uiPriority w:val="59"/>
    <w:rsid w:val="00CC04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CC04CC"/>
  </w:style>
  <w:style w:type="paragraph" w:customStyle="1" w:styleId="xl68">
    <w:name w:val="xl68"/>
    <w:basedOn w:val="a6"/>
    <w:rsid w:val="00CC0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6"/>
    <w:rsid w:val="00CC0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6"/>
    <w:rsid w:val="00CC0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6"/>
    <w:rsid w:val="00CC0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a"/>
    <w:uiPriority w:val="59"/>
    <w:rsid w:val="00CC04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2">
    <w:name w:val="Обычный2"/>
    <w:rsid w:val="00CC04C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fb">
    <w:name w:val="Обычный3"/>
    <w:rsid w:val="00CC04C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CC04C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CC04CC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CC04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04CC"/>
    <w:pPr>
      <w:spacing w:after="140" w:line="288" w:lineRule="auto"/>
    </w:pPr>
  </w:style>
  <w:style w:type="paragraph" w:customStyle="1" w:styleId="TableContents">
    <w:name w:val="Table Contents"/>
    <w:basedOn w:val="Standard"/>
    <w:rsid w:val="00CC04CC"/>
  </w:style>
  <w:style w:type="paragraph" w:customStyle="1" w:styleId="Footnote">
    <w:name w:val="Footnote"/>
    <w:basedOn w:val="Standard"/>
    <w:rsid w:val="00CC04CC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CC04CC"/>
    <w:pPr>
      <w:numPr>
        <w:numId w:val="112"/>
      </w:numPr>
    </w:pPr>
  </w:style>
  <w:style w:type="numbering" w:customStyle="1" w:styleId="WWNum2">
    <w:name w:val="WWNum2"/>
    <w:basedOn w:val="a9"/>
    <w:rsid w:val="00CC04CC"/>
    <w:pPr>
      <w:numPr>
        <w:numId w:val="113"/>
      </w:numPr>
    </w:pPr>
  </w:style>
  <w:style w:type="numbering" w:customStyle="1" w:styleId="WWNum3">
    <w:name w:val="WWNum3"/>
    <w:basedOn w:val="a9"/>
    <w:rsid w:val="00CC04CC"/>
    <w:pPr>
      <w:numPr>
        <w:numId w:val="114"/>
      </w:numPr>
    </w:pPr>
  </w:style>
  <w:style w:type="paragraph" w:customStyle="1" w:styleId="a3">
    <w:name w:val="Перечисление"/>
    <w:basedOn w:val="-310"/>
    <w:link w:val="affffd"/>
    <w:uiPriority w:val="99"/>
    <w:qFormat/>
    <w:rsid w:val="00CC04CC"/>
    <w:pPr>
      <w:numPr>
        <w:numId w:val="11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CC04CC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b"/>
    <w:link w:val="affffe"/>
    <w:uiPriority w:val="99"/>
    <w:qFormat/>
    <w:rsid w:val="00CC04CC"/>
    <w:pPr>
      <w:numPr>
        <w:numId w:val="116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CC04CC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-311">
    <w:name w:val="Светлый список - Акцент 31"/>
    <w:hidden/>
    <w:uiPriority w:val="99"/>
    <w:semiHidden/>
    <w:rsid w:val="00CC04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4f4">
    <w:name w:val="Обычный4"/>
    <w:rsid w:val="00CC04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f">
    <w:name w:val="Plain Text"/>
    <w:basedOn w:val="a6"/>
    <w:link w:val="afffff0"/>
    <w:rsid w:val="00CC04C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ffff0">
    <w:name w:val="Текст Знак"/>
    <w:basedOn w:val="a7"/>
    <w:link w:val="afffff"/>
    <w:rsid w:val="00CC04CC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CC04CC"/>
    <w:pPr>
      <w:autoSpaceDE w:val="0"/>
      <w:autoSpaceDN w:val="0"/>
      <w:adjustRightInd w:val="0"/>
      <w:spacing w:after="0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CC04CC"/>
  </w:style>
  <w:style w:type="paragraph" w:customStyle="1" w:styleId="formattext0">
    <w:name w:val="formattext"/>
    <w:basedOn w:val="a6"/>
    <w:rsid w:val="001F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aa">
    <w:name w:val="70"/>
    <w:pPr>
      <w:numPr>
        <w:numId w:val="88"/>
      </w:numPr>
    </w:pPr>
  </w:style>
  <w:style w:type="numbering" w:customStyle="1" w:styleId="1b">
    <w:name w:val="59"/>
    <w:pPr>
      <w:numPr>
        <w:numId w:val="77"/>
      </w:numPr>
    </w:pPr>
  </w:style>
  <w:style w:type="numbering" w:customStyle="1" w:styleId="2b">
    <w:name w:val="54"/>
    <w:pPr>
      <w:numPr>
        <w:numId w:val="72"/>
      </w:numPr>
    </w:pPr>
  </w:style>
  <w:style w:type="numbering" w:customStyle="1" w:styleId="3b">
    <w:name w:val="25"/>
    <w:pPr>
      <w:numPr>
        <w:numId w:val="43"/>
      </w:numPr>
    </w:pPr>
  </w:style>
  <w:style w:type="numbering" w:customStyle="1" w:styleId="4b">
    <w:name w:val="78"/>
    <w:pPr>
      <w:numPr>
        <w:numId w:val="96"/>
      </w:numPr>
    </w:pPr>
  </w:style>
  <w:style w:type="numbering" w:customStyle="1" w:styleId="5b">
    <w:name w:val="42"/>
    <w:pPr>
      <w:numPr>
        <w:numId w:val="60"/>
      </w:numPr>
    </w:pPr>
  </w:style>
  <w:style w:type="numbering" w:customStyle="1" w:styleId="6b">
    <w:name w:val="14"/>
    <w:pPr>
      <w:numPr>
        <w:numId w:val="32"/>
      </w:numPr>
    </w:pPr>
  </w:style>
  <w:style w:type="numbering" w:customStyle="1" w:styleId="7b">
    <w:name w:val="40"/>
    <w:pPr>
      <w:numPr>
        <w:numId w:val="58"/>
      </w:numPr>
    </w:pPr>
  </w:style>
  <w:style w:type="numbering" w:customStyle="1" w:styleId="8b">
    <w:name w:val="61"/>
    <w:pPr>
      <w:numPr>
        <w:numId w:val="79"/>
      </w:numPr>
    </w:pPr>
  </w:style>
  <w:style w:type="numbering" w:customStyle="1" w:styleId="92">
    <w:name w:val="60"/>
    <w:pPr>
      <w:numPr>
        <w:numId w:val="78"/>
      </w:numPr>
    </w:pPr>
  </w:style>
  <w:style w:type="numbering" w:customStyle="1" w:styleId="2-11">
    <w:name w:val="51"/>
    <w:pPr>
      <w:numPr>
        <w:numId w:val="69"/>
      </w:numPr>
    </w:pPr>
  </w:style>
  <w:style w:type="numbering" w:customStyle="1" w:styleId="-31">
    <w:name w:val="19"/>
    <w:pPr>
      <w:numPr>
        <w:numId w:val="37"/>
      </w:numPr>
    </w:pPr>
  </w:style>
  <w:style w:type="numbering" w:customStyle="1" w:styleId="1c">
    <w:name w:val="48"/>
    <w:pPr>
      <w:numPr>
        <w:numId w:val="66"/>
      </w:numPr>
    </w:pPr>
  </w:style>
  <w:style w:type="numbering" w:customStyle="1" w:styleId="2c">
    <w:name w:val="21"/>
    <w:pPr>
      <w:numPr>
        <w:numId w:val="39"/>
      </w:numPr>
    </w:pPr>
  </w:style>
  <w:style w:type="numbering" w:customStyle="1" w:styleId="3c">
    <w:name w:val="80"/>
    <w:pPr>
      <w:numPr>
        <w:numId w:val="98"/>
      </w:numPr>
    </w:pPr>
  </w:style>
  <w:style w:type="numbering" w:customStyle="1" w:styleId="ab">
    <w:name w:val="82"/>
    <w:pPr>
      <w:numPr>
        <w:numId w:val="100"/>
      </w:numPr>
    </w:pPr>
  </w:style>
  <w:style w:type="numbering" w:customStyle="1" w:styleId="4c">
    <w:name w:val="12"/>
    <w:pPr>
      <w:numPr>
        <w:numId w:val="30"/>
      </w:numPr>
    </w:pPr>
  </w:style>
  <w:style w:type="numbering" w:customStyle="1" w:styleId="310">
    <w:name w:val="13"/>
    <w:pPr>
      <w:numPr>
        <w:numId w:val="31"/>
      </w:numPr>
    </w:pPr>
  </w:style>
  <w:style w:type="numbering" w:customStyle="1" w:styleId="ac">
    <w:name w:val="2"/>
    <w:pPr>
      <w:numPr>
        <w:numId w:val="19"/>
      </w:numPr>
    </w:pPr>
  </w:style>
  <w:style w:type="numbering" w:customStyle="1" w:styleId="ad">
    <w:name w:val="83"/>
    <w:pPr>
      <w:numPr>
        <w:numId w:val="101"/>
      </w:numPr>
    </w:pPr>
  </w:style>
  <w:style w:type="numbering" w:customStyle="1" w:styleId="List0">
    <w:name w:val="50"/>
    <w:pPr>
      <w:numPr>
        <w:numId w:val="68"/>
      </w:numPr>
    </w:pPr>
  </w:style>
  <w:style w:type="numbering" w:customStyle="1" w:styleId="List8">
    <w:name w:val="65"/>
    <w:pPr>
      <w:numPr>
        <w:numId w:val="83"/>
      </w:numPr>
    </w:pPr>
  </w:style>
  <w:style w:type="numbering" w:customStyle="1" w:styleId="List9">
    <w:name w:val="30"/>
    <w:pPr>
      <w:numPr>
        <w:numId w:val="48"/>
      </w:numPr>
    </w:pPr>
  </w:style>
  <w:style w:type="numbering" w:customStyle="1" w:styleId="List10">
    <w:name w:val="List23"/>
    <w:pPr>
      <w:numPr>
        <w:numId w:val="13"/>
      </w:numPr>
    </w:pPr>
  </w:style>
  <w:style w:type="numbering" w:customStyle="1" w:styleId="List11">
    <w:name w:val="WWNum3"/>
    <w:pPr>
      <w:numPr>
        <w:numId w:val="114"/>
      </w:numPr>
    </w:pPr>
  </w:style>
  <w:style w:type="numbering" w:customStyle="1" w:styleId="List12">
    <w:name w:val="45"/>
    <w:pPr>
      <w:numPr>
        <w:numId w:val="63"/>
      </w:numPr>
    </w:pPr>
  </w:style>
  <w:style w:type="numbering" w:customStyle="1" w:styleId="List14">
    <w:name w:val="17"/>
    <w:pPr>
      <w:numPr>
        <w:numId w:val="35"/>
      </w:numPr>
    </w:pPr>
  </w:style>
  <w:style w:type="numbering" w:customStyle="1" w:styleId="List15">
    <w:name w:val="4"/>
    <w:pPr>
      <w:numPr>
        <w:numId w:val="21"/>
      </w:numPr>
    </w:pPr>
  </w:style>
  <w:style w:type="numbering" w:customStyle="1" w:styleId="List16">
    <w:name w:val="77"/>
    <w:pPr>
      <w:numPr>
        <w:numId w:val="95"/>
      </w:numPr>
    </w:pPr>
  </w:style>
  <w:style w:type="numbering" w:customStyle="1" w:styleId="List18">
    <w:name w:val="List9"/>
    <w:pPr>
      <w:numPr>
        <w:numId w:val="3"/>
      </w:numPr>
    </w:pPr>
  </w:style>
  <w:style w:type="numbering" w:customStyle="1" w:styleId="List20">
    <w:name w:val="18"/>
    <w:pPr>
      <w:numPr>
        <w:numId w:val="36"/>
      </w:numPr>
    </w:pPr>
  </w:style>
  <w:style w:type="numbering" w:customStyle="1" w:styleId="List22">
    <w:name w:val="47"/>
    <w:pPr>
      <w:numPr>
        <w:numId w:val="65"/>
      </w:numPr>
    </w:pPr>
  </w:style>
  <w:style w:type="numbering" w:customStyle="1" w:styleId="List23">
    <w:name w:val="List20"/>
    <w:pPr>
      <w:numPr>
        <w:numId w:val="11"/>
      </w:numPr>
    </w:pPr>
  </w:style>
  <w:style w:type="numbering" w:customStyle="1" w:styleId="List24">
    <w:name w:val="52"/>
    <w:pPr>
      <w:numPr>
        <w:numId w:val="70"/>
      </w:numPr>
    </w:pPr>
  </w:style>
  <w:style w:type="numbering" w:customStyle="1" w:styleId="ae">
    <w:name w:val="List16"/>
    <w:pPr>
      <w:numPr>
        <w:numId w:val="9"/>
      </w:numPr>
    </w:pPr>
  </w:style>
  <w:style w:type="numbering" w:customStyle="1" w:styleId="410">
    <w:name w:val="49"/>
    <w:pPr>
      <w:numPr>
        <w:numId w:val="67"/>
      </w:numPr>
    </w:pPr>
  </w:style>
  <w:style w:type="numbering" w:customStyle="1" w:styleId="a0">
    <w:name w:val="WWNum2"/>
    <w:pPr>
      <w:numPr>
        <w:numId w:val="113"/>
      </w:numPr>
    </w:pPr>
  </w:style>
  <w:style w:type="numbering" w:customStyle="1" w:styleId="af0">
    <w:name w:val="89"/>
    <w:pPr>
      <w:numPr>
        <w:numId w:val="107"/>
      </w:numPr>
    </w:pPr>
  </w:style>
  <w:style w:type="numbering" w:customStyle="1" w:styleId="af">
    <w:name w:val="68"/>
    <w:pPr>
      <w:numPr>
        <w:numId w:val="86"/>
      </w:numPr>
    </w:pPr>
  </w:style>
  <w:style w:type="numbering" w:customStyle="1" w:styleId="af1">
    <w:name w:val="56"/>
    <w:pPr>
      <w:numPr>
        <w:numId w:val="74"/>
      </w:numPr>
    </w:pPr>
  </w:style>
  <w:style w:type="numbering" w:customStyle="1" w:styleId="af2">
    <w:name w:val="16"/>
    <w:pPr>
      <w:numPr>
        <w:numId w:val="34"/>
      </w:numPr>
    </w:pPr>
  </w:style>
  <w:style w:type="numbering" w:customStyle="1" w:styleId="1d">
    <w:name w:val="44"/>
    <w:pPr>
      <w:numPr>
        <w:numId w:val="62"/>
      </w:numPr>
    </w:pPr>
  </w:style>
  <w:style w:type="numbering" w:customStyle="1" w:styleId="1e">
    <w:name w:val="1"/>
    <w:pPr>
      <w:numPr>
        <w:numId w:val="18"/>
      </w:numPr>
    </w:pPr>
  </w:style>
  <w:style w:type="numbering" w:customStyle="1" w:styleId="dash041e005f0431005f044b005f0447005f043d005f044b005f0439005f005fchar1char1">
    <w:name w:val="29"/>
    <w:pPr>
      <w:numPr>
        <w:numId w:val="47"/>
      </w:numPr>
    </w:pPr>
  </w:style>
  <w:style w:type="numbering" w:customStyle="1" w:styleId="af4">
    <w:name w:val="46"/>
    <w:pPr>
      <w:numPr>
        <w:numId w:val="64"/>
      </w:numPr>
    </w:pPr>
  </w:style>
  <w:style w:type="numbering" w:customStyle="1" w:styleId="af5">
    <w:name w:val="List12"/>
    <w:pPr>
      <w:numPr>
        <w:numId w:val="6"/>
      </w:numPr>
    </w:pPr>
  </w:style>
  <w:style w:type="numbering" w:customStyle="1" w:styleId="af6">
    <w:name w:val="55"/>
    <w:pPr>
      <w:numPr>
        <w:numId w:val="73"/>
      </w:numPr>
    </w:pPr>
  </w:style>
  <w:style w:type="numbering" w:customStyle="1" w:styleId="1f">
    <w:name w:val="87"/>
    <w:pPr>
      <w:numPr>
        <w:numId w:val="105"/>
      </w:numPr>
    </w:pPr>
  </w:style>
  <w:style w:type="numbering" w:customStyle="1" w:styleId="af8">
    <w:name w:val="38"/>
    <w:pPr>
      <w:numPr>
        <w:numId w:val="56"/>
      </w:numPr>
    </w:pPr>
  </w:style>
  <w:style w:type="numbering" w:customStyle="1" w:styleId="af3">
    <w:name w:val="32"/>
    <w:pPr>
      <w:numPr>
        <w:numId w:val="50"/>
      </w:numPr>
    </w:pPr>
  </w:style>
  <w:style w:type="numbering" w:customStyle="1" w:styleId="1f0">
    <w:name w:val="22"/>
    <w:pPr>
      <w:numPr>
        <w:numId w:val="40"/>
      </w:numPr>
    </w:pPr>
  </w:style>
  <w:style w:type="numbering" w:customStyle="1" w:styleId="afa">
    <w:name w:val="11"/>
    <w:pPr>
      <w:numPr>
        <w:numId w:val="29"/>
      </w:numPr>
    </w:pPr>
  </w:style>
  <w:style w:type="numbering" w:customStyle="1" w:styleId="afb">
    <w:name w:val="41"/>
    <w:pPr>
      <w:numPr>
        <w:numId w:val="59"/>
      </w:numPr>
    </w:pPr>
  </w:style>
  <w:style w:type="numbering" w:customStyle="1" w:styleId="apple-converted-space">
    <w:name w:val="8"/>
    <w:pPr>
      <w:numPr>
        <w:numId w:val="26"/>
      </w:numPr>
    </w:pPr>
  </w:style>
  <w:style w:type="numbering" w:customStyle="1" w:styleId="nobr">
    <w:name w:val="10"/>
    <w:pPr>
      <w:numPr>
        <w:numId w:val="28"/>
      </w:numPr>
    </w:pPr>
  </w:style>
  <w:style w:type="numbering" w:customStyle="1" w:styleId="Default">
    <w:name w:val="List14"/>
    <w:pPr>
      <w:numPr>
        <w:numId w:val="7"/>
      </w:numPr>
    </w:pPr>
  </w:style>
  <w:style w:type="numbering" w:customStyle="1" w:styleId="1f1">
    <w:name w:val="63"/>
    <w:pPr>
      <w:numPr>
        <w:numId w:val="81"/>
      </w:numPr>
    </w:pPr>
  </w:style>
  <w:style w:type="numbering" w:customStyle="1" w:styleId="afc">
    <w:name w:val="62"/>
    <w:pPr>
      <w:numPr>
        <w:numId w:val="80"/>
      </w:numPr>
    </w:pPr>
  </w:style>
  <w:style w:type="numbering" w:customStyle="1" w:styleId="-310">
    <w:name w:val="57"/>
    <w:pPr>
      <w:numPr>
        <w:numId w:val="75"/>
      </w:numPr>
    </w:pPr>
  </w:style>
  <w:style w:type="numbering" w:customStyle="1" w:styleId="af7">
    <w:name w:val="List22"/>
    <w:pPr>
      <w:numPr>
        <w:numId w:val="12"/>
      </w:numPr>
    </w:pPr>
  </w:style>
  <w:style w:type="numbering" w:customStyle="1" w:styleId="1f2">
    <w:name w:val="5"/>
    <w:pPr>
      <w:numPr>
        <w:numId w:val="22"/>
      </w:numPr>
    </w:pPr>
  </w:style>
  <w:style w:type="numbering" w:customStyle="1" w:styleId="af9">
    <w:name w:val="75"/>
    <w:pPr>
      <w:numPr>
        <w:numId w:val="93"/>
      </w:numPr>
    </w:pPr>
  </w:style>
  <w:style w:type="numbering" w:customStyle="1" w:styleId="1f3">
    <w:name w:val="58"/>
    <w:pPr>
      <w:numPr>
        <w:numId w:val="76"/>
      </w:numPr>
    </w:pPr>
  </w:style>
  <w:style w:type="numbering" w:customStyle="1" w:styleId="afd">
    <w:name w:val="31"/>
    <w:pPr>
      <w:numPr>
        <w:numId w:val="49"/>
      </w:numPr>
    </w:pPr>
  </w:style>
  <w:style w:type="numbering" w:customStyle="1" w:styleId="1f4">
    <w:name w:val="37"/>
    <w:pPr>
      <w:numPr>
        <w:numId w:val="55"/>
      </w:numPr>
    </w:pPr>
  </w:style>
  <w:style w:type="numbering" w:customStyle="1" w:styleId="afe">
    <w:name w:val="76"/>
    <w:pPr>
      <w:numPr>
        <w:numId w:val="94"/>
      </w:numPr>
    </w:pPr>
  </w:style>
  <w:style w:type="numbering" w:customStyle="1" w:styleId="aff">
    <w:name w:val="WWNum6"/>
    <w:pPr>
      <w:numPr>
        <w:numId w:val="112"/>
      </w:numPr>
    </w:pPr>
  </w:style>
  <w:style w:type="numbering" w:customStyle="1" w:styleId="aff0">
    <w:name w:val="28"/>
    <w:pPr>
      <w:numPr>
        <w:numId w:val="46"/>
      </w:numPr>
    </w:pPr>
  </w:style>
  <w:style w:type="numbering" w:customStyle="1" w:styleId="a5">
    <w:name w:val="81"/>
    <w:pPr>
      <w:numPr>
        <w:numId w:val="99"/>
      </w:numPr>
    </w:pPr>
  </w:style>
  <w:style w:type="numbering" w:customStyle="1" w:styleId="aff1">
    <w:name w:val="85"/>
    <w:pPr>
      <w:numPr>
        <w:numId w:val="103"/>
      </w:numPr>
    </w:pPr>
  </w:style>
  <w:style w:type="numbering" w:customStyle="1" w:styleId="2d">
    <w:name w:val="71"/>
    <w:pPr>
      <w:numPr>
        <w:numId w:val="89"/>
      </w:numPr>
    </w:pPr>
  </w:style>
  <w:style w:type="numbering" w:customStyle="1" w:styleId="2e">
    <w:name w:val="9"/>
    <w:pPr>
      <w:numPr>
        <w:numId w:val="27"/>
      </w:numPr>
    </w:pPr>
  </w:style>
  <w:style w:type="numbering" w:customStyle="1" w:styleId="a">
    <w:name w:val="List18"/>
    <w:pPr>
      <w:numPr>
        <w:numId w:val="10"/>
      </w:numPr>
    </w:pPr>
  </w:style>
  <w:style w:type="numbering" w:customStyle="1" w:styleId="3d">
    <w:name w:val="72"/>
    <w:pPr>
      <w:numPr>
        <w:numId w:val="90"/>
      </w:numPr>
    </w:pPr>
  </w:style>
  <w:style w:type="numbering" w:customStyle="1" w:styleId="aff2">
    <w:name w:val="90"/>
    <w:pPr>
      <w:numPr>
        <w:numId w:val="108"/>
      </w:numPr>
    </w:pPr>
  </w:style>
  <w:style w:type="numbering" w:customStyle="1" w:styleId="4d">
    <w:name w:val="66"/>
    <w:pPr>
      <w:numPr>
        <w:numId w:val="84"/>
      </w:numPr>
    </w:pPr>
  </w:style>
  <w:style w:type="numbering" w:customStyle="1" w:styleId="110">
    <w:name w:val="26"/>
    <w:pPr>
      <w:numPr>
        <w:numId w:val="44"/>
      </w:numPr>
    </w:pPr>
  </w:style>
  <w:style w:type="numbering" w:customStyle="1" w:styleId="210">
    <w:name w:val="67"/>
    <w:pPr>
      <w:numPr>
        <w:numId w:val="85"/>
      </w:numPr>
    </w:pPr>
  </w:style>
  <w:style w:type="numbering" w:customStyle="1" w:styleId="apple-tab-span">
    <w:name w:val="7"/>
    <w:pPr>
      <w:numPr>
        <w:numId w:val="25"/>
      </w:numPr>
    </w:pPr>
  </w:style>
  <w:style w:type="numbering" w:customStyle="1" w:styleId="Zag1">
    <w:name w:val="24"/>
    <w:pPr>
      <w:numPr>
        <w:numId w:val="42"/>
      </w:numPr>
    </w:pPr>
  </w:style>
  <w:style w:type="numbering" w:customStyle="1" w:styleId="Zag11">
    <w:name w:val="33"/>
    <w:pPr>
      <w:numPr>
        <w:numId w:val="20"/>
      </w:numPr>
    </w:pPr>
  </w:style>
  <w:style w:type="numbering" w:customStyle="1" w:styleId="311">
    <w:name w:val="6"/>
    <w:pPr>
      <w:numPr>
        <w:numId w:val="24"/>
      </w:numPr>
    </w:pPr>
  </w:style>
  <w:style w:type="numbering" w:customStyle="1" w:styleId="ConsPlusNormal">
    <w:name w:val="15"/>
    <w:pPr>
      <w:numPr>
        <w:numId w:val="33"/>
      </w:numPr>
    </w:pPr>
  </w:style>
  <w:style w:type="numbering" w:customStyle="1" w:styleId="1f5">
    <w:name w:val="36"/>
    <w:pPr>
      <w:numPr>
        <w:numId w:val="54"/>
      </w:numPr>
    </w:pPr>
  </w:style>
  <w:style w:type="numbering" w:customStyle="1" w:styleId="2f">
    <w:name w:val="List15"/>
    <w:pPr>
      <w:numPr>
        <w:numId w:val="8"/>
      </w:numPr>
    </w:pPr>
  </w:style>
  <w:style w:type="numbering" w:customStyle="1" w:styleId="3e">
    <w:name w:val="43"/>
    <w:pPr>
      <w:numPr>
        <w:numId w:val="61"/>
      </w:numPr>
    </w:pPr>
  </w:style>
  <w:style w:type="numbering" w:customStyle="1" w:styleId="4e">
    <w:name w:val="69"/>
    <w:pPr>
      <w:numPr>
        <w:numId w:val="87"/>
      </w:numPr>
    </w:pPr>
  </w:style>
  <w:style w:type="numbering" w:customStyle="1" w:styleId="aff3">
    <w:name w:val="List10"/>
    <w:pPr>
      <w:numPr>
        <w:numId w:val="4"/>
      </w:numPr>
    </w:pPr>
  </w:style>
  <w:style w:type="numbering" w:customStyle="1" w:styleId="aff4">
    <w:name w:val="List24"/>
    <w:pPr>
      <w:numPr>
        <w:numId w:val="14"/>
      </w:numPr>
    </w:pPr>
  </w:style>
  <w:style w:type="numbering" w:customStyle="1" w:styleId="411">
    <w:name w:val="86"/>
    <w:pPr>
      <w:numPr>
        <w:numId w:val="104"/>
      </w:numPr>
    </w:pPr>
  </w:style>
  <w:style w:type="numbering" w:customStyle="1" w:styleId="5c">
    <w:name w:val="84"/>
    <w:pPr>
      <w:numPr>
        <w:numId w:val="102"/>
      </w:numPr>
    </w:pPr>
  </w:style>
  <w:style w:type="numbering" w:customStyle="1" w:styleId="111">
    <w:name w:val="200"/>
    <w:pPr>
      <w:numPr>
        <w:numId w:val="38"/>
      </w:numPr>
    </w:pPr>
  </w:style>
  <w:style w:type="numbering" w:customStyle="1" w:styleId="211">
    <w:name w:val="74"/>
    <w:pPr>
      <w:numPr>
        <w:numId w:val="92"/>
      </w:numPr>
    </w:pPr>
  </w:style>
  <w:style w:type="numbering" w:customStyle="1" w:styleId="312">
    <w:name w:val="27"/>
    <w:pPr>
      <w:numPr>
        <w:numId w:val="45"/>
      </w:numPr>
    </w:pPr>
  </w:style>
  <w:style w:type="numbering" w:customStyle="1" w:styleId="412">
    <w:name w:val="List11"/>
    <w:pPr>
      <w:numPr>
        <w:numId w:val="5"/>
      </w:numPr>
    </w:pPr>
  </w:style>
  <w:style w:type="numbering" w:customStyle="1" w:styleId="6c">
    <w:name w:val="88"/>
    <w:pPr>
      <w:numPr>
        <w:numId w:val="106"/>
      </w:numPr>
    </w:pPr>
  </w:style>
  <w:style w:type="numbering" w:customStyle="1" w:styleId="aff5">
    <w:name w:val="79"/>
    <w:pPr>
      <w:numPr>
        <w:numId w:val="97"/>
      </w:numPr>
    </w:pPr>
  </w:style>
  <w:style w:type="numbering" w:customStyle="1" w:styleId="aff6">
    <w:name w:val="64"/>
    <w:pPr>
      <w:numPr>
        <w:numId w:val="82"/>
      </w:numPr>
    </w:pPr>
  </w:style>
  <w:style w:type="numbering" w:customStyle="1" w:styleId="dash041e0431044b0447043d044b0439char1">
    <w:name w:val="34"/>
    <w:pPr>
      <w:numPr>
        <w:numId w:val="52"/>
      </w:numPr>
    </w:pPr>
  </w:style>
  <w:style w:type="numbering" w:customStyle="1" w:styleId="2-31">
    <w:name w:val="73"/>
    <w:pPr>
      <w:numPr>
        <w:numId w:val="91"/>
      </w:numPr>
    </w:pPr>
  </w:style>
  <w:style w:type="numbering" w:customStyle="1" w:styleId="2-3">
    <w:name w:val="List0"/>
    <w:pPr>
      <w:numPr>
        <w:numId w:val="1"/>
      </w:numPr>
    </w:pPr>
  </w:style>
  <w:style w:type="numbering" w:customStyle="1" w:styleId="2-1">
    <w:name w:val="39"/>
    <w:pPr>
      <w:numPr>
        <w:numId w:val="57"/>
      </w:numPr>
    </w:pPr>
  </w:style>
  <w:style w:type="numbering" w:customStyle="1" w:styleId="212">
    <w:name w:val="List8"/>
    <w:pPr>
      <w:numPr>
        <w:numId w:val="2"/>
      </w:numPr>
    </w:pPr>
  </w:style>
  <w:style w:type="numbering" w:customStyle="1" w:styleId="aff7">
    <w:name w:val="330"/>
    <w:pPr>
      <w:numPr>
        <w:numId w:val="51"/>
      </w:numPr>
    </w:pPr>
  </w:style>
  <w:style w:type="numbering" w:customStyle="1" w:styleId="HEADERTEXT">
    <w:name w:val="53"/>
    <w:pPr>
      <w:numPr>
        <w:numId w:val="71"/>
      </w:numPr>
    </w:pPr>
  </w:style>
  <w:style w:type="numbering" w:customStyle="1" w:styleId="FORMATTEXT">
    <w:name w:val="23"/>
    <w:pPr>
      <w:numPr>
        <w:numId w:val="41"/>
      </w:numPr>
    </w:pPr>
  </w:style>
  <w:style w:type="numbering" w:customStyle="1" w:styleId="PRINTSECTION">
    <w:name w:val="35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Windows User</cp:lastModifiedBy>
  <cp:revision>16</cp:revision>
  <dcterms:created xsi:type="dcterms:W3CDTF">2019-10-19T13:19:00Z</dcterms:created>
  <dcterms:modified xsi:type="dcterms:W3CDTF">2021-03-25T11:42:00Z</dcterms:modified>
</cp:coreProperties>
</file>