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13" w:rsidRDefault="00E26A1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</w:pPr>
      <w:r>
        <w:t>Зарегистрировано в государственно-правовом управлении Правительства Ярославской области 27 февраля 2009 г. N 10-800</w:t>
      </w:r>
    </w:p>
    <w:p w:rsidR="00E26A13" w:rsidRDefault="00E26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Title"/>
        <w:jc w:val="center"/>
      </w:pPr>
      <w:r>
        <w:t>ДЕПАРТАМЕНТ ОБРАЗОВАНИЯ ЯРОСЛАВСКОЙ ОБЛАСТИ</w:t>
      </w:r>
    </w:p>
    <w:p w:rsidR="00E26A13" w:rsidRDefault="00E26A13">
      <w:pPr>
        <w:pStyle w:val="ConsPlusTitle"/>
        <w:jc w:val="center"/>
      </w:pPr>
    </w:p>
    <w:p w:rsidR="00E26A13" w:rsidRDefault="00E26A13">
      <w:pPr>
        <w:pStyle w:val="ConsPlusTitle"/>
        <w:jc w:val="center"/>
      </w:pPr>
      <w:r>
        <w:t>ПРИКАЗ</w:t>
      </w:r>
    </w:p>
    <w:p w:rsidR="00E26A13" w:rsidRDefault="00E26A13">
      <w:pPr>
        <w:pStyle w:val="ConsPlusTitle"/>
        <w:jc w:val="center"/>
      </w:pPr>
      <w:r>
        <w:t>от 27 февраля 2009 г. N 78/01-03</w:t>
      </w:r>
    </w:p>
    <w:p w:rsidR="00E26A13" w:rsidRDefault="00E26A13">
      <w:pPr>
        <w:pStyle w:val="ConsPlusTitle"/>
        <w:jc w:val="center"/>
      </w:pPr>
    </w:p>
    <w:p w:rsidR="00E26A13" w:rsidRDefault="00E26A13">
      <w:pPr>
        <w:pStyle w:val="ConsPlusTitle"/>
        <w:jc w:val="center"/>
      </w:pPr>
      <w:r>
        <w:t xml:space="preserve">ОБ УТВЕРЖДЕНИИ ПОРЯДКА ПРЕДОСТАВЛЕНИЯ СОЦИАЛЬНОЙ УСЛУГИ </w:t>
      </w:r>
      <w:proofErr w:type="gramStart"/>
      <w:r>
        <w:t>ПО</w:t>
      </w:r>
      <w:proofErr w:type="gramEnd"/>
    </w:p>
    <w:p w:rsidR="00E26A13" w:rsidRDefault="00E26A13">
      <w:pPr>
        <w:pStyle w:val="ConsPlusTitle"/>
        <w:jc w:val="center"/>
      </w:pPr>
      <w:r>
        <w:t>ОБЕСПЕЧЕНИЮ БЕСПЛАТНЫМ ПИТАНИЕМ ОТДЕЛЬНЫХ КАТЕГОРИЙ</w:t>
      </w:r>
    </w:p>
    <w:p w:rsidR="00E26A13" w:rsidRDefault="00E26A13">
      <w:pPr>
        <w:pStyle w:val="ConsPlusTitle"/>
        <w:jc w:val="center"/>
      </w:pPr>
      <w:r>
        <w:t>ОБУЧАЮЩИХСЯ ОБРАЗОВАТЕЛЬНЫХ ОРГАНИЗАЦИЙ</w:t>
      </w:r>
    </w:p>
    <w:p w:rsidR="00E26A13" w:rsidRDefault="00E26A13">
      <w:pPr>
        <w:pStyle w:val="ConsPlusNormal"/>
        <w:jc w:val="center"/>
      </w:pPr>
      <w:r>
        <w:t>Список изменяющих документов</w:t>
      </w:r>
    </w:p>
    <w:p w:rsidR="00E26A13" w:rsidRDefault="00E26A13">
      <w:pPr>
        <w:pStyle w:val="ConsPlusNormal"/>
        <w:jc w:val="center"/>
      </w:pPr>
      <w:proofErr w:type="gramStart"/>
      <w:r>
        <w:t>(в ред. Приказов Департамента образования ЯО</w:t>
      </w:r>
      <w:proofErr w:type="gramEnd"/>
    </w:p>
    <w:p w:rsidR="00E26A13" w:rsidRDefault="00E26A13">
      <w:pPr>
        <w:pStyle w:val="ConsPlusNormal"/>
        <w:jc w:val="center"/>
      </w:pPr>
      <w:r>
        <w:t xml:space="preserve">от 15.05.2009 </w:t>
      </w:r>
      <w:hyperlink r:id="rId5" w:history="1">
        <w:r>
          <w:rPr>
            <w:color w:val="0000FF"/>
          </w:rPr>
          <w:t>N 225/01-03</w:t>
        </w:r>
      </w:hyperlink>
      <w:r>
        <w:t xml:space="preserve">, от 14.03.2011 </w:t>
      </w:r>
      <w:hyperlink r:id="rId6" w:history="1">
        <w:r>
          <w:rPr>
            <w:color w:val="0000FF"/>
          </w:rPr>
          <w:t>N 291/01-03</w:t>
        </w:r>
      </w:hyperlink>
      <w:r>
        <w:t>,</w:t>
      </w:r>
    </w:p>
    <w:p w:rsidR="00E26A13" w:rsidRDefault="00E26A13">
      <w:pPr>
        <w:pStyle w:val="ConsPlusNormal"/>
        <w:jc w:val="center"/>
      </w:pPr>
      <w:r>
        <w:t xml:space="preserve">от 06.12.2011 </w:t>
      </w:r>
      <w:hyperlink r:id="rId7" w:history="1">
        <w:r>
          <w:rPr>
            <w:color w:val="0000FF"/>
          </w:rPr>
          <w:t>N 1198/01-03</w:t>
        </w:r>
      </w:hyperlink>
      <w:r>
        <w:t xml:space="preserve">, от 27.06.2012 </w:t>
      </w:r>
      <w:hyperlink r:id="rId8" w:history="1">
        <w:r>
          <w:rPr>
            <w:color w:val="0000FF"/>
          </w:rPr>
          <w:t>N 359/01-03</w:t>
        </w:r>
      </w:hyperlink>
      <w:r>
        <w:t>,</w:t>
      </w:r>
    </w:p>
    <w:p w:rsidR="00E26A13" w:rsidRDefault="00E26A13">
      <w:pPr>
        <w:pStyle w:val="ConsPlusNormal"/>
        <w:jc w:val="center"/>
      </w:pPr>
      <w:r>
        <w:t xml:space="preserve">от 26.10.2012 </w:t>
      </w:r>
      <w:hyperlink r:id="rId9" w:history="1">
        <w:r>
          <w:rPr>
            <w:color w:val="0000FF"/>
          </w:rPr>
          <w:t>N 525/01-03</w:t>
        </w:r>
      </w:hyperlink>
      <w:r>
        <w:t xml:space="preserve">, от 27.03.2014 </w:t>
      </w:r>
      <w:hyperlink r:id="rId10" w:history="1">
        <w:r>
          <w:rPr>
            <w:color w:val="0000FF"/>
          </w:rPr>
          <w:t>N 13-нп</w:t>
        </w:r>
      </w:hyperlink>
      <w:r>
        <w:t>,</w:t>
      </w:r>
    </w:p>
    <w:p w:rsidR="00E26A13" w:rsidRDefault="00E26A13">
      <w:pPr>
        <w:pStyle w:val="ConsPlusNormal"/>
        <w:jc w:val="center"/>
      </w:pPr>
      <w:r>
        <w:t xml:space="preserve">от 26.01.2015 </w:t>
      </w:r>
      <w:hyperlink r:id="rId11" w:history="1">
        <w:r>
          <w:rPr>
            <w:color w:val="0000FF"/>
          </w:rPr>
          <w:t>N 07-нп</w:t>
        </w:r>
      </w:hyperlink>
      <w:r>
        <w:t>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E26A13" w:rsidRDefault="00E26A13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14.03.2011 N 291/01-03)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социальной услуги по обеспечению бесплатным питанием отдельных категорий обучающихся образовательных организаций.</w:t>
      </w:r>
    </w:p>
    <w:p w:rsidR="00E26A13" w:rsidRDefault="00E26A1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27.03.2014 N 13-нп)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Астафьеву С.В.</w:t>
      </w:r>
    </w:p>
    <w:p w:rsidR="00E26A13" w:rsidRDefault="00E26A13">
      <w:pPr>
        <w:pStyle w:val="ConsPlusNormal"/>
        <w:jc w:val="both"/>
      </w:pPr>
      <w:r>
        <w:t xml:space="preserve">(в ред. Приказов Департамента образования ЯО от 27.03.2014 </w:t>
      </w:r>
      <w:hyperlink r:id="rId15" w:history="1">
        <w:r>
          <w:rPr>
            <w:color w:val="0000FF"/>
          </w:rPr>
          <w:t>N 13-нп</w:t>
        </w:r>
      </w:hyperlink>
      <w:r>
        <w:t xml:space="preserve">, от 26.01.2015 </w:t>
      </w:r>
      <w:hyperlink r:id="rId16" w:history="1">
        <w:r>
          <w:rPr>
            <w:color w:val="0000FF"/>
          </w:rPr>
          <w:t>N 07-нп</w:t>
        </w:r>
      </w:hyperlink>
      <w:r>
        <w:t>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>3. Приказ вступает в силу через десять дней после его официального опубликования.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right"/>
      </w:pPr>
      <w:r>
        <w:t>Директор Департамента</w:t>
      </w:r>
    </w:p>
    <w:p w:rsidR="00E26A13" w:rsidRDefault="00E26A13">
      <w:pPr>
        <w:pStyle w:val="ConsPlusNormal"/>
        <w:jc w:val="right"/>
      </w:pPr>
      <w:r>
        <w:t>Т.А.СТЕПАНОВА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right"/>
      </w:pPr>
      <w:r>
        <w:t>Утвержден</w:t>
      </w:r>
    </w:p>
    <w:p w:rsidR="00E26A13" w:rsidRDefault="00E26A13">
      <w:pPr>
        <w:pStyle w:val="ConsPlusNormal"/>
        <w:jc w:val="right"/>
      </w:pPr>
      <w:r>
        <w:t>приказом</w:t>
      </w:r>
    </w:p>
    <w:p w:rsidR="00E26A13" w:rsidRDefault="00E26A13">
      <w:pPr>
        <w:pStyle w:val="ConsPlusNormal"/>
        <w:jc w:val="right"/>
      </w:pPr>
      <w:r>
        <w:t>Департамента образования</w:t>
      </w:r>
    </w:p>
    <w:p w:rsidR="00E26A13" w:rsidRDefault="00E26A13">
      <w:pPr>
        <w:pStyle w:val="ConsPlusNormal"/>
        <w:jc w:val="right"/>
      </w:pPr>
      <w:r>
        <w:t>Ярославской области</w:t>
      </w:r>
    </w:p>
    <w:p w:rsidR="00E26A13" w:rsidRDefault="00E26A13">
      <w:pPr>
        <w:pStyle w:val="ConsPlusNormal"/>
        <w:jc w:val="right"/>
      </w:pPr>
      <w:r>
        <w:t>от 27.02.2009 N 78/01-03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Title"/>
        <w:jc w:val="center"/>
      </w:pPr>
      <w:bookmarkStart w:id="0" w:name="P45"/>
      <w:bookmarkEnd w:id="0"/>
      <w:r>
        <w:t>ПОРЯДОК</w:t>
      </w:r>
    </w:p>
    <w:p w:rsidR="00E26A13" w:rsidRDefault="00E26A13">
      <w:pPr>
        <w:pStyle w:val="ConsPlusTitle"/>
        <w:jc w:val="center"/>
      </w:pPr>
      <w:r>
        <w:t xml:space="preserve">ПРЕДОСТАВЛЕНИЯ СОЦИАЛЬНОЙ УСЛУГИ ПО ОБЕСПЕЧЕНИЮ </w:t>
      </w:r>
      <w:proofErr w:type="gramStart"/>
      <w:r>
        <w:t>БЕСПЛАТНЫМ</w:t>
      </w:r>
      <w:proofErr w:type="gramEnd"/>
    </w:p>
    <w:p w:rsidR="00E26A13" w:rsidRDefault="00E26A13">
      <w:pPr>
        <w:pStyle w:val="ConsPlusTitle"/>
        <w:jc w:val="center"/>
      </w:pPr>
      <w:r>
        <w:t>ПИТАНИЕМ ОТДЕЛЬНЫХ КАТЕГОРИЙ ОБУЧАЮЩИХСЯ ОБРАЗОВАТЕЛЬНЫХ</w:t>
      </w:r>
    </w:p>
    <w:p w:rsidR="00E26A13" w:rsidRDefault="00E26A13">
      <w:pPr>
        <w:pStyle w:val="ConsPlusTitle"/>
        <w:jc w:val="center"/>
      </w:pPr>
      <w:r>
        <w:lastRenderedPageBreak/>
        <w:t>ОРГАНИЗАЦИЙ</w:t>
      </w:r>
    </w:p>
    <w:p w:rsidR="00E26A13" w:rsidRDefault="00E26A13">
      <w:pPr>
        <w:pStyle w:val="ConsPlusNormal"/>
        <w:jc w:val="center"/>
      </w:pPr>
      <w:r>
        <w:t>Список изменяющих документов</w:t>
      </w:r>
    </w:p>
    <w:p w:rsidR="00E26A13" w:rsidRDefault="00E26A13">
      <w:pPr>
        <w:pStyle w:val="ConsPlusNormal"/>
        <w:jc w:val="center"/>
      </w:pPr>
      <w:proofErr w:type="gramStart"/>
      <w:r>
        <w:t>(в ред. Приказов Департамента образования ЯО</w:t>
      </w:r>
      <w:proofErr w:type="gramEnd"/>
    </w:p>
    <w:p w:rsidR="00E26A13" w:rsidRDefault="00E26A13">
      <w:pPr>
        <w:pStyle w:val="ConsPlusNormal"/>
        <w:jc w:val="center"/>
      </w:pPr>
      <w:r>
        <w:t xml:space="preserve">от 27.03.2014 </w:t>
      </w:r>
      <w:hyperlink r:id="rId17" w:history="1">
        <w:r>
          <w:rPr>
            <w:color w:val="0000FF"/>
          </w:rPr>
          <w:t>N 13-нп</w:t>
        </w:r>
      </w:hyperlink>
      <w:r>
        <w:t xml:space="preserve">, от 26.01.2015 </w:t>
      </w:r>
      <w:hyperlink r:id="rId18" w:history="1">
        <w:r>
          <w:rPr>
            <w:color w:val="0000FF"/>
          </w:rPr>
          <w:t>N 07-нп</w:t>
        </w:r>
      </w:hyperlink>
      <w:r>
        <w:t>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center"/>
      </w:pPr>
      <w:r>
        <w:t>1. Общие положения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разработан в целях реализации </w:t>
      </w:r>
      <w:hyperlink r:id="rId19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 (далее - Социальный кодекс)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(далее - социальная услуга).</w:t>
      </w:r>
      <w:proofErr w:type="gramEnd"/>
    </w:p>
    <w:p w:rsidR="00E26A13" w:rsidRDefault="00E26A1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Социальная услуга предоставляется обучающимся по очной форме обучения, относящимся к категориям, указанным в </w:t>
      </w:r>
      <w:hyperlink r:id="rId20" w:history="1">
        <w:r>
          <w:rPr>
            <w:color w:val="0000FF"/>
          </w:rPr>
          <w:t>частях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63</w:t>
        </w:r>
      </w:hyperlink>
      <w:r>
        <w:t xml:space="preserve"> Социального кодекса.</w:t>
      </w:r>
      <w:proofErr w:type="gramEnd"/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center"/>
      </w:pPr>
      <w:r>
        <w:t>2. Организация предоставления социальной услуги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>2.1. Социальная услуга предоставляется на основании заявления.</w:t>
      </w:r>
    </w:p>
    <w:p w:rsidR="00E26A13" w:rsidRDefault="00E26A13">
      <w:pPr>
        <w:pStyle w:val="ConsPlusNormal"/>
        <w:ind w:firstLine="540"/>
        <w:jc w:val="both"/>
      </w:pPr>
      <w:r>
        <w:t>Заявление предоставляется в образовательную организацию ежегодно с момента возникновения права на получение социальной услуги.</w:t>
      </w:r>
    </w:p>
    <w:p w:rsidR="00E26A13" w:rsidRDefault="00E26A13">
      <w:pPr>
        <w:pStyle w:val="ConsPlusNormal"/>
        <w:ind w:firstLine="540"/>
        <w:jc w:val="both"/>
      </w:pPr>
      <w:proofErr w:type="gramStart"/>
      <w:r>
        <w:t>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E26A13" w:rsidRDefault="00E26A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E26A13" w:rsidRDefault="00E26A13">
      <w:pPr>
        <w:pStyle w:val="ConsPlusNormal"/>
        <w:ind w:firstLine="540"/>
        <w:jc w:val="both"/>
      </w:pPr>
      <w:r>
        <w:t>Руководитель образовательной организации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E26A13" w:rsidRDefault="00E26A13">
      <w:pPr>
        <w:pStyle w:val="ConsPlusNormal"/>
        <w:ind w:firstLine="540"/>
        <w:jc w:val="both"/>
      </w:pPr>
      <w: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E26A13" w:rsidRDefault="00E26A13">
      <w:pPr>
        <w:pStyle w:val="ConsPlusNormal"/>
        <w:ind w:firstLine="540"/>
        <w:jc w:val="both"/>
      </w:pPr>
      <w:r>
        <w:t>О принятом решении заявитель уведомляется любым доступным способом в течение 3 дней с момента принятия решения.</w:t>
      </w:r>
    </w:p>
    <w:p w:rsidR="00E26A13" w:rsidRDefault="00E26A13">
      <w:pPr>
        <w:pStyle w:val="ConsPlusNormal"/>
        <w:ind w:firstLine="540"/>
        <w:jc w:val="both"/>
      </w:pPr>
      <w:r>
        <w:t>2.2. Социальная услуга предоставляется на указанный в заявлении период, но не ранее чем с 1 сентября и не позже чем до конца учебного года.</w:t>
      </w:r>
    </w:p>
    <w:p w:rsidR="00E26A13" w:rsidRDefault="00E26A13">
      <w:pPr>
        <w:pStyle w:val="ConsPlusNormal"/>
        <w:ind w:firstLine="540"/>
        <w:jc w:val="both"/>
      </w:pPr>
      <w:r>
        <w:t>2.3. Социальная услуга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</w:t>
      </w:r>
    </w:p>
    <w:p w:rsidR="00E26A13" w:rsidRDefault="00E26A13">
      <w:pPr>
        <w:pStyle w:val="ConsPlusNormal"/>
        <w:ind w:firstLine="540"/>
        <w:jc w:val="both"/>
      </w:pPr>
      <w:r>
        <w:t xml:space="preserve">2.4. При отсутствии условий для организации предоставления горячего питания </w:t>
      </w:r>
      <w:proofErr w:type="gramStart"/>
      <w:r>
        <w:t>обучающимся</w:t>
      </w:r>
      <w:proofErr w:type="gramEnd"/>
      <w:r>
        <w:t xml:space="preserve"> по решению образовательной организации допускается выдача сухого питания или набора продуктов питания.</w:t>
      </w:r>
    </w:p>
    <w:p w:rsidR="00E26A13" w:rsidRDefault="00E26A13">
      <w:pPr>
        <w:pStyle w:val="ConsPlusNormal"/>
        <w:ind w:firstLine="540"/>
        <w:jc w:val="both"/>
      </w:pPr>
      <w:r>
        <w:t>Неиспользованное право на получение социальной услуги не может быть реализовано в другой день.</w:t>
      </w:r>
    </w:p>
    <w:p w:rsidR="00E26A13" w:rsidRDefault="00E26A13">
      <w:pPr>
        <w:pStyle w:val="ConsPlusNormal"/>
        <w:ind w:firstLine="540"/>
        <w:jc w:val="both"/>
      </w:pPr>
      <w:r>
        <w:t>2.5. Организация питания в образовательной организации возлагается на соответствующую образовательную организацию.</w:t>
      </w:r>
    </w:p>
    <w:p w:rsidR="00E26A13" w:rsidRDefault="00E26A13">
      <w:pPr>
        <w:pStyle w:val="ConsPlusNormal"/>
        <w:ind w:firstLine="540"/>
        <w:jc w:val="both"/>
      </w:pPr>
      <w:r>
        <w:t>2.6.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E26A13" w:rsidRDefault="00E26A13">
      <w:pPr>
        <w:pStyle w:val="ConsPlusNormal"/>
        <w:ind w:firstLine="540"/>
        <w:jc w:val="both"/>
      </w:pPr>
      <w:r>
        <w:t xml:space="preserve">2.7. Руководитель образовательной организации при наличии в организации </w:t>
      </w:r>
      <w:proofErr w:type="gramStart"/>
      <w:r>
        <w:t>обучающихся</w:t>
      </w:r>
      <w:proofErr w:type="gramEnd"/>
      <w: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E26A13" w:rsidRDefault="00E26A13">
      <w:pPr>
        <w:pStyle w:val="ConsPlusNormal"/>
        <w:ind w:firstLine="540"/>
        <w:jc w:val="both"/>
      </w:pPr>
      <w:r>
        <w:t xml:space="preserve">2.8. Образовательная организация обеспечивает ведение ежедневного учета количества </w:t>
      </w:r>
      <w:r>
        <w:lastRenderedPageBreak/>
        <w:t xml:space="preserve">фактически полученной </w:t>
      </w:r>
      <w:proofErr w:type="gramStart"/>
      <w:r>
        <w:t>обучающимися</w:t>
      </w:r>
      <w:proofErr w:type="gramEnd"/>
      <w:r>
        <w:t xml:space="preserve"> образовательной организации социальной услуги по классам, учебным группам.</w:t>
      </w:r>
    </w:p>
    <w:p w:rsidR="00E26A13" w:rsidRDefault="00E26A13">
      <w:pPr>
        <w:pStyle w:val="ConsPlusNormal"/>
        <w:ind w:firstLine="540"/>
        <w:jc w:val="both"/>
      </w:pPr>
      <w:r>
        <w:t>2.9.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E26A13" w:rsidRDefault="00E26A13">
      <w:pPr>
        <w:pStyle w:val="ConsPlusNormal"/>
        <w:ind w:firstLine="540"/>
        <w:jc w:val="both"/>
      </w:pPr>
      <w:r>
        <w:t>2.10.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center"/>
      </w:pPr>
      <w:r>
        <w:t>3. Предоставление социальной услуги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>3.1. Социальная услуга предоставляется в виде одноразового или двухразового питания.</w:t>
      </w:r>
    </w:p>
    <w:p w:rsidR="00E26A13" w:rsidRDefault="00E26A13">
      <w:pPr>
        <w:pStyle w:val="ConsPlusNormal"/>
        <w:ind w:firstLine="540"/>
        <w:jc w:val="both"/>
      </w:pPr>
      <w:r>
        <w:t>3.2. Социальная услуга в виде одноразового питания в дни учебных занятий предоставляется:</w:t>
      </w:r>
    </w:p>
    <w:p w:rsidR="00E26A13" w:rsidRDefault="00E26A13">
      <w:pPr>
        <w:pStyle w:val="ConsPlusNormal"/>
        <w:ind w:firstLine="540"/>
        <w:jc w:val="both"/>
      </w:pPr>
      <w:r>
        <w:t>3.2.1. Учащимся:</w:t>
      </w:r>
    </w:p>
    <w:p w:rsidR="00E26A13" w:rsidRDefault="00E26A13">
      <w:pPr>
        <w:pStyle w:val="ConsPlusNormal"/>
        <w:ind w:firstLine="540"/>
        <w:jc w:val="both"/>
      </w:pPr>
      <w:r>
        <w:t xml:space="preserve">- абзац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образования ЯО от 26.01.2015 N 07-нп;</w:t>
      </w:r>
    </w:p>
    <w:p w:rsidR="00E26A13" w:rsidRDefault="00E26A13">
      <w:pPr>
        <w:pStyle w:val="ConsPlusNormal"/>
        <w:ind w:firstLine="540"/>
        <w:jc w:val="both"/>
      </w:pPr>
      <w:r>
        <w:t>- детям из малоимущих семей;</w:t>
      </w:r>
    </w:p>
    <w:p w:rsidR="00E26A13" w:rsidRDefault="00E26A13">
      <w:pPr>
        <w:pStyle w:val="ConsPlusNormal"/>
        <w:ind w:firstLine="540"/>
        <w:jc w:val="both"/>
      </w:pPr>
      <w:r>
        <w:t>- детям-инвалидам;</w:t>
      </w:r>
    </w:p>
    <w:p w:rsidR="00E26A13" w:rsidRDefault="00E26A13">
      <w:pPr>
        <w:pStyle w:val="ConsPlusNormal"/>
        <w:ind w:firstLine="540"/>
        <w:jc w:val="both"/>
      </w:pPr>
      <w:r>
        <w:t xml:space="preserve"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</w:t>
      </w:r>
      <w:hyperlink r:id="rId24" w:history="1">
        <w:r>
          <w:rPr>
            <w:color w:val="0000FF"/>
          </w:rPr>
          <w:t>статьей 81</w:t>
        </w:r>
      </w:hyperlink>
      <w:r>
        <w:t xml:space="preserve"> Социального кодекса;</w:t>
      </w:r>
    </w:p>
    <w:p w:rsidR="00E26A13" w:rsidRDefault="00E26A13">
      <w:pPr>
        <w:pStyle w:val="ConsPlusNormal"/>
        <w:ind w:firstLine="540"/>
        <w:jc w:val="both"/>
      </w:pPr>
      <w:r>
        <w:t>- детям, состоящим на учете в противотуберкулезном диспансере;</w:t>
      </w:r>
    </w:p>
    <w:p w:rsidR="00E26A13" w:rsidRDefault="00E26A13">
      <w:pPr>
        <w:pStyle w:val="ConsPlusNormal"/>
        <w:ind w:firstLine="540"/>
        <w:jc w:val="both"/>
      </w:pPr>
      <w:r>
        <w:t>- детям из многодетных семей (за исключением детей из многодетных семей, имеющих статус малоимущих).</w:t>
      </w:r>
    </w:p>
    <w:p w:rsidR="00E26A13" w:rsidRDefault="00E26A1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26.01.2015 N 07-нп)</w:t>
      </w:r>
    </w:p>
    <w:p w:rsidR="00E26A13" w:rsidRDefault="00E26A13">
      <w:pPr>
        <w:pStyle w:val="ConsPlusNormal"/>
        <w:ind w:firstLine="540"/>
        <w:jc w:val="both"/>
      </w:pPr>
      <w:r>
        <w:t>3.2.2. Студентам, обучающимся по программам подготовки квалифицированных рабочих, служащих в профессиональных образовательных организациях, расположенных на территории Ярославской области.</w:t>
      </w:r>
    </w:p>
    <w:p w:rsidR="00E26A13" w:rsidRDefault="00E26A13">
      <w:pPr>
        <w:pStyle w:val="ConsPlusNormal"/>
        <w:ind w:firstLine="540"/>
        <w:jc w:val="both"/>
      </w:pPr>
      <w:r>
        <w:t>3.3. Социальная услуга в виде двухразового питания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а также детям из многодетных семей, имеющих статус малоимущих.</w:t>
      </w:r>
    </w:p>
    <w:p w:rsidR="00E26A13" w:rsidRDefault="00E26A1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E26A13" w:rsidRDefault="00E26A13">
      <w:pPr>
        <w:pStyle w:val="ConsPlusNormal"/>
        <w:ind w:firstLine="540"/>
        <w:jc w:val="both"/>
      </w:pPr>
      <w:r>
        <w:t xml:space="preserve">3.4. Право на получение социальной услуги сохраняется за </w:t>
      </w:r>
      <w:proofErr w:type="gramStart"/>
      <w:r>
        <w:t>обучающимися</w:t>
      </w:r>
      <w:proofErr w:type="gramEnd"/>
      <w:r>
        <w:t>, достигшими возраста 18 лет и продолжающими обучение в образовательной организации, до окончания обучения.</w:t>
      </w:r>
    </w:p>
    <w:p w:rsidR="00E26A13" w:rsidRDefault="00E26A13">
      <w:pPr>
        <w:pStyle w:val="ConsPlusNormal"/>
        <w:ind w:firstLine="540"/>
        <w:jc w:val="both"/>
      </w:pPr>
      <w:r>
        <w:t xml:space="preserve">3.5. Одновременно с заявлением заявителем </w:t>
      </w:r>
      <w:proofErr w:type="gramStart"/>
      <w:r>
        <w:t>предоставляются следующие документы</w:t>
      </w:r>
      <w:proofErr w:type="gramEnd"/>
      <w:r>
        <w:t>, подтверждающие право на получение социальной услуги:</w:t>
      </w:r>
    </w:p>
    <w:p w:rsidR="00E26A13" w:rsidRDefault="00E26A13">
      <w:pPr>
        <w:pStyle w:val="ConsPlusNormal"/>
        <w:ind w:firstLine="540"/>
        <w:jc w:val="both"/>
      </w:pPr>
      <w:bookmarkStart w:id="1" w:name="P95"/>
      <w:bookmarkEnd w:id="1"/>
      <w:r>
        <w:t>3.5.1. Для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E26A13" w:rsidRDefault="00E26A13">
      <w:pPr>
        <w:pStyle w:val="ConsPlusNormal"/>
        <w:ind w:firstLine="540"/>
        <w:jc w:val="both"/>
      </w:pPr>
      <w:r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E26A13" w:rsidRDefault="00E26A13">
      <w:pPr>
        <w:pStyle w:val="ConsPlusNormal"/>
        <w:ind w:firstLine="540"/>
        <w:jc w:val="both"/>
      </w:pPr>
      <w:proofErr w:type="gramStart"/>
      <w:r>
        <w:t>Родители (законные представители) обучающихся,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</w:t>
      </w:r>
      <w:r>
        <w:lastRenderedPageBreak/>
        <w:t>указанных справок.</w:t>
      </w:r>
    </w:p>
    <w:p w:rsidR="00E26A13" w:rsidRDefault="00E26A13">
      <w:pPr>
        <w:pStyle w:val="ConsPlusNormal"/>
        <w:ind w:firstLine="540"/>
        <w:jc w:val="both"/>
      </w:pPr>
      <w:proofErr w:type="gramStart"/>
      <w:r>
        <w:t>На основании заявлений родителей (законных представителей) обучающихся из малоимущих семей и обучающихся из многодетных семей,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закреплена образовательная</w:t>
      </w:r>
      <w:proofErr w:type="gramEnd"/>
      <w:r>
        <w:t xml:space="preserve"> организация, образовательная организация формирует </w:t>
      </w:r>
      <w:hyperlink w:anchor="P137" w:history="1">
        <w:r>
          <w:rPr>
            <w:color w:val="0000FF"/>
          </w:rPr>
          <w:t>список</w:t>
        </w:r>
      </w:hyperlink>
      <w:r>
        <w:t xml:space="preserve">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E26A13" w:rsidRDefault="00E26A13">
      <w:pPr>
        <w:pStyle w:val="ConsPlusNormal"/>
        <w:ind w:firstLine="540"/>
        <w:jc w:val="both"/>
      </w:pPr>
      <w:proofErr w:type="gramStart"/>
      <w: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E26A13" w:rsidRDefault="00E26A13">
      <w:pPr>
        <w:pStyle w:val="ConsPlusNormal"/>
        <w:ind w:firstLine="540"/>
        <w:jc w:val="both"/>
      </w:pPr>
      <w:r>
        <w:t xml:space="preserve">Один экземпляр списка </w:t>
      </w:r>
      <w:proofErr w:type="gramStart"/>
      <w:r>
        <w:t>обучающихся</w:t>
      </w:r>
      <w:proofErr w:type="gramEnd"/>
      <w:r>
        <w:t xml:space="preserve"> передается в образовательную организацию, второй остается в органе социальной защиты населения.</w:t>
      </w:r>
    </w:p>
    <w:p w:rsidR="00E26A13" w:rsidRDefault="00E26A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E26A13" w:rsidRDefault="00E26A13">
      <w:pPr>
        <w:pStyle w:val="ConsPlusNormal"/>
        <w:ind w:firstLine="540"/>
        <w:jc w:val="both"/>
      </w:pPr>
      <w:r>
        <w:t>3.5.2. Для детей из многодетных семей - удостоверение многодетной семьи Ярославской области.</w:t>
      </w:r>
    </w:p>
    <w:p w:rsidR="00E26A13" w:rsidRDefault="00E26A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E26A13" w:rsidRDefault="00E26A13">
      <w:pPr>
        <w:pStyle w:val="ConsPlusNormal"/>
        <w:ind w:firstLine="540"/>
        <w:jc w:val="both"/>
      </w:pPr>
      <w:r>
        <w:t>3.5.3. Для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E26A13" w:rsidRDefault="00E26A13">
      <w:pPr>
        <w:pStyle w:val="ConsPlusNormal"/>
        <w:ind w:firstLine="540"/>
        <w:jc w:val="both"/>
      </w:pPr>
      <w:r>
        <w:t>3.5.4.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E26A13" w:rsidRDefault="00E26A13">
      <w:pPr>
        <w:pStyle w:val="ConsPlusNormal"/>
        <w:ind w:firstLine="540"/>
        <w:jc w:val="both"/>
      </w:pPr>
      <w:r>
        <w:t xml:space="preserve">3.5.5. Для детей, состоящих на учете в противотуберкулезном диспансере, - справка медицинской организации о постановке </w:t>
      </w:r>
      <w:proofErr w:type="gramStart"/>
      <w:r>
        <w:t>обучающегося</w:t>
      </w:r>
      <w:proofErr w:type="gramEnd"/>
      <w:r>
        <w:t xml:space="preserve"> на учет в противотуберкулезном диспансере.</w:t>
      </w:r>
    </w:p>
    <w:p w:rsidR="00E26A13" w:rsidRDefault="00E26A13">
      <w:pPr>
        <w:pStyle w:val="ConsPlusNormal"/>
        <w:ind w:firstLine="540"/>
        <w:jc w:val="both"/>
      </w:pPr>
      <w:bookmarkStart w:id="2" w:name="P107"/>
      <w:bookmarkEnd w:id="2"/>
      <w:r>
        <w:t xml:space="preserve">3.5.6. 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-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и письменное согласие родителей (законных представителей) обучающегося на организацию обучения ребенка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E26A13" w:rsidRDefault="00E26A13">
      <w:pPr>
        <w:pStyle w:val="ConsPlusNormal"/>
        <w:ind w:firstLine="540"/>
        <w:jc w:val="both"/>
      </w:pPr>
      <w:r>
        <w:t xml:space="preserve">3.6. Вместо подлинников документов, указанных в </w:t>
      </w:r>
      <w:hyperlink w:anchor="P95" w:history="1">
        <w:r>
          <w:rPr>
            <w:color w:val="0000FF"/>
          </w:rPr>
          <w:t>подпунктах 3.5.1</w:t>
        </w:r>
      </w:hyperlink>
      <w:r>
        <w:t xml:space="preserve"> - </w:t>
      </w:r>
      <w:hyperlink w:anchor="P107" w:history="1">
        <w:r>
          <w:rPr>
            <w:color w:val="0000FF"/>
          </w:rPr>
          <w:t>3.5.6 пункта 3.5</w:t>
        </w:r>
      </w:hyperlink>
      <w:r>
        <w:t xml:space="preserve"> данного раздела Порядка, могут быть представлены их копии, заверенные в порядке, установленном </w:t>
      </w:r>
      <w:hyperlink r:id="rId29" w:history="1">
        <w:r>
          <w:rPr>
            <w:color w:val="0000FF"/>
          </w:rPr>
          <w:t>Основами законодательства</w:t>
        </w:r>
      </w:hyperlink>
      <w:r>
        <w:t xml:space="preserve"> Российской Федерации о нотариате от 11.02.1993 N 4462-1.</w:t>
      </w:r>
    </w:p>
    <w:p w:rsidR="00E26A13" w:rsidRDefault="00E26A13">
      <w:pPr>
        <w:pStyle w:val="ConsPlusNormal"/>
        <w:ind w:firstLine="540"/>
        <w:jc w:val="both"/>
      </w:pPr>
      <w:r>
        <w:t>3.7. Заявление оформляется по форме, установленной образовательной организацией либо ее учредителем.</w:t>
      </w:r>
    </w:p>
    <w:p w:rsidR="00E26A13" w:rsidRDefault="00E26A13">
      <w:pPr>
        <w:pStyle w:val="ConsPlusNormal"/>
        <w:ind w:firstLine="540"/>
        <w:jc w:val="both"/>
      </w:pPr>
      <w:r>
        <w:t>3.8. Заявления регистрируются в порядке, установленном образовательной организацией.</w:t>
      </w:r>
    </w:p>
    <w:p w:rsidR="00E26A13" w:rsidRDefault="00E26A13">
      <w:pPr>
        <w:pStyle w:val="ConsPlusNormal"/>
        <w:ind w:firstLine="540"/>
        <w:jc w:val="both"/>
      </w:pPr>
      <w:r>
        <w:t xml:space="preserve">3.9. 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>
        <w:t>обучающемуся</w:t>
      </w:r>
      <w:proofErr w:type="gramEnd"/>
      <w:r>
        <w:t>, либо при 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p w:rsidR="00E26A13" w:rsidRDefault="00E26A13">
      <w:pPr>
        <w:pStyle w:val="ConsPlusNormal"/>
        <w:ind w:firstLine="540"/>
        <w:jc w:val="both"/>
      </w:pPr>
      <w:r>
        <w:t xml:space="preserve">3.10. </w:t>
      </w:r>
      <w:proofErr w:type="gramStart"/>
      <w:r>
        <w:t>Обучающимся</w:t>
      </w:r>
      <w:proofErr w:type="gramEnd"/>
      <w: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</w:t>
      </w:r>
      <w:r>
        <w:lastRenderedPageBreak/>
        <w:t>продуктов питания.</w:t>
      </w:r>
    </w:p>
    <w:p w:rsidR="00E26A13" w:rsidRDefault="00E26A13">
      <w:pPr>
        <w:pStyle w:val="ConsPlusNormal"/>
        <w:ind w:firstLine="540"/>
        <w:jc w:val="both"/>
      </w:pPr>
      <w:r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E26A13" w:rsidRDefault="00E26A13">
      <w:pPr>
        <w:pStyle w:val="ConsPlusNormal"/>
        <w:ind w:firstLine="540"/>
        <w:jc w:val="both"/>
      </w:pPr>
      <w:r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E26A13" w:rsidRDefault="00E26A13">
      <w:pPr>
        <w:pStyle w:val="ConsPlusNormal"/>
        <w:ind w:firstLine="540"/>
        <w:jc w:val="both"/>
      </w:pPr>
      <w:proofErr w:type="gramStart"/>
      <w:r>
        <w:t>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  <w:proofErr w:type="gramEnd"/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center"/>
      </w:pPr>
      <w:r>
        <w:t xml:space="preserve">4. </w:t>
      </w:r>
      <w:proofErr w:type="gramStart"/>
      <w:r>
        <w:t>Контроль за</w:t>
      </w:r>
      <w:proofErr w:type="gramEnd"/>
      <w:r>
        <w:t xml:space="preserve"> предоставлением социальной услуги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созданием в образовательной организации необходимых условий для работы подразделений организаций общественного питания, за их работой, организацией предоставления социальной услуги возлагается на администрацию образовательной организации.</w:t>
      </w:r>
    </w:p>
    <w:p w:rsidR="00E26A13" w:rsidRDefault="00E26A13">
      <w:pPr>
        <w:pStyle w:val="ConsPlusNormal"/>
        <w:ind w:firstLine="540"/>
        <w:jc w:val="both"/>
      </w:pPr>
      <w: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>
        <w:t>обучающимся</w:t>
      </w:r>
      <w:proofErr w:type="gramEnd"/>
      <w:r>
        <w:t xml:space="preserve"> образовательной организации.</w:t>
      </w:r>
    </w:p>
    <w:p w:rsidR="00E26A13" w:rsidRDefault="00E26A13">
      <w:pPr>
        <w:pStyle w:val="ConsPlusNormal"/>
        <w:ind w:firstLine="540"/>
        <w:jc w:val="both"/>
      </w:pPr>
      <w:r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E26A13" w:rsidRDefault="00E26A13">
      <w:pPr>
        <w:pStyle w:val="ConsPlusNormal"/>
        <w:ind w:firstLine="540"/>
        <w:jc w:val="both"/>
      </w:pPr>
      <w:r>
        <w:t xml:space="preserve">4.3. Образовательная организация в лице ее руководителя обязана обеспечить сохранность документов, касающихся получения </w:t>
      </w:r>
      <w:proofErr w:type="gramStart"/>
      <w:r>
        <w:t>обучающимся</w:t>
      </w:r>
      <w:proofErr w:type="gramEnd"/>
      <w:r>
        <w:t xml:space="preserve"> социальной услуги, в течение 3 лет.</w:t>
      </w:r>
    </w:p>
    <w:p w:rsidR="00E26A13" w:rsidRDefault="00E26A13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right"/>
      </w:pPr>
      <w:r>
        <w:t>Приложение</w:t>
      </w:r>
    </w:p>
    <w:p w:rsidR="00E26A13" w:rsidRDefault="00E26A13">
      <w:pPr>
        <w:pStyle w:val="ConsPlusNormal"/>
        <w:jc w:val="right"/>
      </w:pPr>
      <w:r>
        <w:t xml:space="preserve">к </w:t>
      </w:r>
      <w:hyperlink w:anchor="P45" w:history="1">
        <w:r>
          <w:rPr>
            <w:color w:val="0000FF"/>
          </w:rPr>
          <w:t>Порядку</w:t>
        </w:r>
      </w:hyperlink>
    </w:p>
    <w:p w:rsidR="00E26A13" w:rsidRDefault="00E26A13">
      <w:pPr>
        <w:pStyle w:val="ConsPlusNormal"/>
        <w:jc w:val="center"/>
      </w:pPr>
      <w:r>
        <w:t>Список изменяющих документов</w:t>
      </w:r>
    </w:p>
    <w:p w:rsidR="00E26A13" w:rsidRDefault="00E26A13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образования ЯО</w:t>
      </w:r>
      <w:proofErr w:type="gramEnd"/>
    </w:p>
    <w:p w:rsidR="00E26A13" w:rsidRDefault="00E26A13">
      <w:pPr>
        <w:pStyle w:val="ConsPlusNormal"/>
        <w:jc w:val="center"/>
      </w:pPr>
      <w:r>
        <w:t>от 26.01.2015 N 07-нп)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right"/>
      </w:pPr>
      <w:r>
        <w:t>Форма</w:t>
      </w:r>
    </w:p>
    <w:p w:rsidR="00E26A13" w:rsidRDefault="00E26A13">
      <w:pPr>
        <w:sectPr w:rsidR="00E26A13" w:rsidSect="00544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nformat"/>
        <w:jc w:val="both"/>
      </w:pPr>
      <w:bookmarkStart w:id="3" w:name="P137"/>
      <w:bookmarkEnd w:id="3"/>
      <w:r>
        <w:t xml:space="preserve">                                  СПИСОК</w:t>
      </w:r>
    </w:p>
    <w:p w:rsidR="00E26A13" w:rsidRDefault="00E26A13">
      <w:pPr>
        <w:pStyle w:val="ConsPlusNonformat"/>
        <w:jc w:val="both"/>
      </w:pPr>
      <w:r>
        <w:t>обучающихся _______________________________________________________________</w:t>
      </w:r>
    </w:p>
    <w:p w:rsidR="00E26A13" w:rsidRDefault="00E26A13">
      <w:pPr>
        <w:pStyle w:val="ConsPlusNonformat"/>
        <w:jc w:val="both"/>
      </w:pPr>
      <w:r>
        <w:t xml:space="preserve">                  (полное наименование образовательной организации)</w:t>
      </w:r>
    </w:p>
    <w:p w:rsidR="00E26A13" w:rsidRDefault="00E26A13">
      <w:pPr>
        <w:pStyle w:val="ConsPlusNonformat"/>
        <w:jc w:val="both"/>
      </w:pPr>
      <w:r>
        <w:t xml:space="preserve">         из семей, заявляющих о том, что они признаны малоимущими,</w:t>
      </w:r>
    </w:p>
    <w:p w:rsidR="00E26A13" w:rsidRDefault="00E26A13">
      <w:pPr>
        <w:pStyle w:val="ConsPlusNonformat"/>
        <w:jc w:val="both"/>
      </w:pPr>
      <w:r>
        <w:t xml:space="preserve">      </w:t>
      </w:r>
      <w:proofErr w:type="gramStart"/>
      <w:r>
        <w:t>и обучающихся образовательной организации из многодетных семей,</w:t>
      </w:r>
      <w:proofErr w:type="gramEnd"/>
    </w:p>
    <w:p w:rsidR="00E26A13" w:rsidRDefault="00E26A13">
      <w:pPr>
        <w:pStyle w:val="ConsPlusNonformat"/>
        <w:jc w:val="both"/>
      </w:pPr>
      <w:r>
        <w:t xml:space="preserve">              </w:t>
      </w:r>
      <w:proofErr w:type="gramStart"/>
      <w:r>
        <w:t>заявляющих</w:t>
      </w:r>
      <w:proofErr w:type="gramEnd"/>
      <w:r>
        <w:t xml:space="preserve"> о том, что они признаны малоимущими</w:t>
      </w:r>
    </w:p>
    <w:p w:rsidR="00E26A13" w:rsidRDefault="00E26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814"/>
        <w:gridCol w:w="1247"/>
        <w:gridCol w:w="1247"/>
        <w:gridCol w:w="2438"/>
        <w:gridCol w:w="2211"/>
      </w:tblGrid>
      <w:tr w:rsidR="00E26A13">
        <w:tc>
          <w:tcPr>
            <w:tcW w:w="680" w:type="dxa"/>
          </w:tcPr>
          <w:p w:rsidR="00E26A13" w:rsidRDefault="00E26A13">
            <w:pPr>
              <w:pStyle w:val="ConsPlusNormal"/>
              <w:jc w:val="center"/>
            </w:pPr>
            <w:r>
              <w:t>N</w:t>
            </w:r>
          </w:p>
          <w:p w:rsidR="00E26A13" w:rsidRDefault="00E26A13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E26A13" w:rsidRDefault="00E26A13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247" w:type="dxa"/>
          </w:tcPr>
          <w:p w:rsidR="00E26A13" w:rsidRDefault="00E26A13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E26A13" w:rsidRDefault="00E26A13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438" w:type="dxa"/>
          </w:tcPr>
          <w:p w:rsidR="00E26A13" w:rsidRDefault="00E26A13">
            <w:pPr>
              <w:pStyle w:val="ConsPlusNormal"/>
              <w:jc w:val="center"/>
            </w:pPr>
            <w:r>
              <w:t>Отметка органа социальной защиты населения о том, что родители (законные представители) признаны малоимущими и являются получателями ежемесячного пособия на ребенка или единовременной выплаты к началу учебного года в текущем году</w:t>
            </w:r>
          </w:p>
        </w:tc>
        <w:tc>
          <w:tcPr>
            <w:tcW w:w="2211" w:type="dxa"/>
          </w:tcPr>
          <w:p w:rsidR="00E26A13" w:rsidRDefault="00E26A13">
            <w:pPr>
              <w:pStyle w:val="ConsPlusNormal"/>
              <w:jc w:val="center"/>
            </w:pPr>
            <w:r>
              <w:t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</w:t>
            </w:r>
          </w:p>
        </w:tc>
      </w:tr>
      <w:tr w:rsidR="00E26A13">
        <w:tc>
          <w:tcPr>
            <w:tcW w:w="680" w:type="dxa"/>
          </w:tcPr>
          <w:p w:rsidR="00E26A13" w:rsidRDefault="00E26A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26A13" w:rsidRDefault="00E26A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26A13" w:rsidRDefault="00E26A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26A13" w:rsidRDefault="00E26A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26A13" w:rsidRDefault="00E26A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26A13" w:rsidRDefault="00E26A13">
            <w:pPr>
              <w:pStyle w:val="ConsPlusNormal"/>
              <w:jc w:val="center"/>
            </w:pPr>
            <w:r>
              <w:t>6</w:t>
            </w:r>
          </w:p>
        </w:tc>
      </w:tr>
      <w:tr w:rsidR="00E26A13">
        <w:tc>
          <w:tcPr>
            <w:tcW w:w="680" w:type="dxa"/>
          </w:tcPr>
          <w:p w:rsidR="00E26A13" w:rsidRDefault="00E26A13">
            <w:pPr>
              <w:pStyle w:val="ConsPlusNormal"/>
            </w:pPr>
          </w:p>
        </w:tc>
        <w:tc>
          <w:tcPr>
            <w:tcW w:w="1814" w:type="dxa"/>
          </w:tcPr>
          <w:p w:rsidR="00E26A13" w:rsidRDefault="00E26A13">
            <w:pPr>
              <w:pStyle w:val="ConsPlusNormal"/>
            </w:pPr>
          </w:p>
        </w:tc>
        <w:tc>
          <w:tcPr>
            <w:tcW w:w="1247" w:type="dxa"/>
          </w:tcPr>
          <w:p w:rsidR="00E26A13" w:rsidRDefault="00E26A13">
            <w:pPr>
              <w:pStyle w:val="ConsPlusNormal"/>
            </w:pPr>
          </w:p>
        </w:tc>
        <w:tc>
          <w:tcPr>
            <w:tcW w:w="1247" w:type="dxa"/>
          </w:tcPr>
          <w:p w:rsidR="00E26A13" w:rsidRDefault="00E26A13">
            <w:pPr>
              <w:pStyle w:val="ConsPlusNormal"/>
            </w:pPr>
          </w:p>
        </w:tc>
        <w:tc>
          <w:tcPr>
            <w:tcW w:w="2438" w:type="dxa"/>
          </w:tcPr>
          <w:p w:rsidR="00E26A13" w:rsidRDefault="00E26A13">
            <w:pPr>
              <w:pStyle w:val="ConsPlusNormal"/>
            </w:pPr>
          </w:p>
        </w:tc>
        <w:tc>
          <w:tcPr>
            <w:tcW w:w="2211" w:type="dxa"/>
          </w:tcPr>
          <w:p w:rsidR="00E26A13" w:rsidRDefault="00E26A13">
            <w:pPr>
              <w:pStyle w:val="ConsPlusNormal"/>
            </w:pPr>
          </w:p>
        </w:tc>
      </w:tr>
    </w:tbl>
    <w:p w:rsidR="00E26A13" w:rsidRDefault="00E26A13">
      <w:pPr>
        <w:pStyle w:val="ConsPlusNormal"/>
        <w:jc w:val="both"/>
      </w:pPr>
    </w:p>
    <w:p w:rsidR="00E26A13" w:rsidRDefault="00E26A13">
      <w:pPr>
        <w:pStyle w:val="ConsPlusNonformat"/>
        <w:jc w:val="both"/>
      </w:pPr>
      <w:r>
        <w:t>Руководитель</w:t>
      </w:r>
    </w:p>
    <w:p w:rsidR="00E26A13" w:rsidRDefault="00E26A13">
      <w:pPr>
        <w:pStyle w:val="ConsPlusNonformat"/>
        <w:jc w:val="both"/>
      </w:pPr>
      <w:r>
        <w:t>образовательной организации        _____________ __________________________</w:t>
      </w:r>
    </w:p>
    <w:p w:rsidR="00E26A13" w:rsidRDefault="00E26A13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E26A13" w:rsidRDefault="00E26A13">
      <w:pPr>
        <w:pStyle w:val="ConsPlusNonformat"/>
        <w:jc w:val="both"/>
      </w:pPr>
      <w:r>
        <w:t>"___" _____________ 201__ г.</w:t>
      </w:r>
    </w:p>
    <w:p w:rsidR="00E26A13" w:rsidRDefault="00E26A13">
      <w:pPr>
        <w:pStyle w:val="ConsPlusNonformat"/>
        <w:jc w:val="both"/>
      </w:pPr>
      <w:r>
        <w:t>М.П.</w:t>
      </w:r>
    </w:p>
    <w:p w:rsidR="00E26A13" w:rsidRDefault="00E26A13">
      <w:pPr>
        <w:pStyle w:val="ConsPlusNonformat"/>
        <w:jc w:val="both"/>
      </w:pPr>
    </w:p>
    <w:p w:rsidR="00E26A13" w:rsidRDefault="00E26A13">
      <w:pPr>
        <w:pStyle w:val="ConsPlusNonformat"/>
        <w:jc w:val="both"/>
      </w:pPr>
      <w:r>
        <w:t>Руководитель</w:t>
      </w:r>
    </w:p>
    <w:p w:rsidR="00E26A13" w:rsidRDefault="00E26A13">
      <w:pPr>
        <w:pStyle w:val="ConsPlusNonformat"/>
        <w:jc w:val="both"/>
      </w:pPr>
      <w:r>
        <w:t>органа социальной защиты населения _____________ __________________________</w:t>
      </w:r>
    </w:p>
    <w:p w:rsidR="00E26A13" w:rsidRDefault="00E26A13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E26A13" w:rsidRDefault="00E26A13">
      <w:pPr>
        <w:pStyle w:val="ConsPlusNonformat"/>
        <w:jc w:val="both"/>
      </w:pPr>
      <w:r>
        <w:lastRenderedPageBreak/>
        <w:t>"___" _____________ 201__ г.</w:t>
      </w:r>
    </w:p>
    <w:p w:rsidR="00E26A13" w:rsidRDefault="00E26A13">
      <w:pPr>
        <w:pStyle w:val="ConsPlusNonformat"/>
        <w:jc w:val="both"/>
      </w:pPr>
      <w:r>
        <w:t>М.П.</w:t>
      </w: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jc w:val="both"/>
      </w:pPr>
    </w:p>
    <w:p w:rsidR="00E26A13" w:rsidRDefault="00E26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7D5" w:rsidRDefault="00F127D5"/>
    <w:sectPr w:rsidR="00F127D5" w:rsidSect="00DA6E6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13"/>
    <w:rsid w:val="007D1733"/>
    <w:rsid w:val="00E26A13"/>
    <w:rsid w:val="00F127D5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8F5440B7BB2DAB0DC5470D5A666D7F5C3182ED9047672D345EFD8C1CD4D25881CCB56F717C39CE194DApAuBJ" TargetMode="External"/><Relationship Id="rId13" Type="http://schemas.openxmlformats.org/officeDocument/2006/relationships/hyperlink" Target="consultantplus://offline/ref=7668F5440B7BB2DAB0DC5470D5A666D7F5C3182ED9047170DE45EFD8C1CD4D25881CCB56F717C39CE194DApAu4J" TargetMode="External"/><Relationship Id="rId18" Type="http://schemas.openxmlformats.org/officeDocument/2006/relationships/hyperlink" Target="consultantplus://offline/ref=7668F5440B7BB2DAB0DC5470D5A666D7F5C3182EDB047374DE45EFD8C1CD4D25881CCB56F717C39CE194DApAu4J" TargetMode="External"/><Relationship Id="rId26" Type="http://schemas.openxmlformats.org/officeDocument/2006/relationships/hyperlink" Target="consultantplus://offline/ref=7668F5440B7BB2DAB0DC5470D5A666D7F5C3182EDB047374DE45EFD8C1CD4D25881CCB56F717C39CE194D8pAu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68F5440B7BB2DAB0DC5470D5A666D7F5C3182ED405767CDC45EFD8C1CD4D25881CCB56F717C39CE096DEpAuAJ" TargetMode="External"/><Relationship Id="rId7" Type="http://schemas.openxmlformats.org/officeDocument/2006/relationships/hyperlink" Target="consultantplus://offline/ref=7668F5440B7BB2DAB0DC5470D5A666D7F5C3182ED9047170DF45EFD8C1CD4D25881CCB56F717C39CE194DApAuBJ" TargetMode="External"/><Relationship Id="rId12" Type="http://schemas.openxmlformats.org/officeDocument/2006/relationships/hyperlink" Target="consultantplus://offline/ref=7668F5440B7BB2DAB0DC5470D5A666D7F5C3182ED405767CDC45EFD8C1CD4D25881CCB56F717C39CE096DFpAu9J" TargetMode="External"/><Relationship Id="rId17" Type="http://schemas.openxmlformats.org/officeDocument/2006/relationships/hyperlink" Target="consultantplus://offline/ref=7668F5440B7BB2DAB0DC5470D5A666D7F5C3182EDB027C77DB45EFD8C1CD4D25881CCB56F717C39CE194DBpAuEJ" TargetMode="External"/><Relationship Id="rId25" Type="http://schemas.openxmlformats.org/officeDocument/2006/relationships/hyperlink" Target="consultantplus://offline/ref=7668F5440B7BB2DAB0DC5470D5A666D7F5C3182EDB047374DE45EFD8C1CD4D25881CCB56F717C39CE194DBpA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8F5440B7BB2DAB0DC5470D5A666D7F5C3182EDB047374DE45EFD8C1CD4D25881CCB56F717C39CE194DApAuBJ" TargetMode="External"/><Relationship Id="rId20" Type="http://schemas.openxmlformats.org/officeDocument/2006/relationships/hyperlink" Target="consultantplus://offline/ref=7668F5440B7BB2DAB0DC5470D5A666D7F5C3182ED405767CDC45EFD8C1CD4D25881CCB56F717C39CE096D9pAu4J" TargetMode="External"/><Relationship Id="rId29" Type="http://schemas.openxmlformats.org/officeDocument/2006/relationships/hyperlink" Target="consultantplus://offline/ref=7668F5440B7BB2DAB0DC4A7DC3CA38D2F2C1472ADA0A7E23861AB48596pC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8F5440B7BB2DAB0DC5470D5A666D7F5C3182ED9047170DE45EFD8C1CD4D25881CCB56F717C39CE194DApAuBJ" TargetMode="External"/><Relationship Id="rId11" Type="http://schemas.openxmlformats.org/officeDocument/2006/relationships/hyperlink" Target="consultantplus://offline/ref=7668F5440B7BB2DAB0DC5470D5A666D7F5C3182EDB047374DE45EFD8C1CD4D25881CCB56F717C39CE194DApAuAJ" TargetMode="External"/><Relationship Id="rId24" Type="http://schemas.openxmlformats.org/officeDocument/2006/relationships/hyperlink" Target="consultantplus://offline/ref=7668F5440B7BB2DAB0DC5470D5A666D7F5C3182ED405767CDC45EFD8C1CD4D25881CCB56F717C39CE192DEpAu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668F5440B7BB2DAB0DC5470D5A666D7F5C3182EDF077277DA45EFD8C1CD4D25881CCB56F717C39CE194DApAu4J" TargetMode="External"/><Relationship Id="rId15" Type="http://schemas.openxmlformats.org/officeDocument/2006/relationships/hyperlink" Target="consultantplus://offline/ref=7668F5440B7BB2DAB0DC5470D5A666D7F5C3182EDB027C77DB45EFD8C1CD4D25881CCB56F717C39CE194DBpAuDJ" TargetMode="External"/><Relationship Id="rId23" Type="http://schemas.openxmlformats.org/officeDocument/2006/relationships/hyperlink" Target="consultantplus://offline/ref=7668F5440B7BB2DAB0DC5470D5A666D7F5C3182EDB047374DE45EFD8C1CD4D25881CCB56F717C39CE194DBpAuBJ" TargetMode="External"/><Relationship Id="rId28" Type="http://schemas.openxmlformats.org/officeDocument/2006/relationships/hyperlink" Target="consultantplus://offline/ref=7668F5440B7BB2DAB0DC5470D5A666D7F5C3182EDB047374DE45EFD8C1CD4D25881CCB56F717C39CE194D8pAu5J" TargetMode="External"/><Relationship Id="rId10" Type="http://schemas.openxmlformats.org/officeDocument/2006/relationships/hyperlink" Target="consultantplus://offline/ref=7668F5440B7BB2DAB0DC5470D5A666D7F5C3182EDB027C77DB45EFD8C1CD4D25881CCB56F717C39CE194DApAuBJ" TargetMode="External"/><Relationship Id="rId19" Type="http://schemas.openxmlformats.org/officeDocument/2006/relationships/hyperlink" Target="consultantplus://offline/ref=7668F5440B7BB2DAB0DC5470D5A666D7F5C3182ED405767CDC45EFD8C1CD4D25881CCB56F717C39CE096DFpAu9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68F5440B7BB2DAB0DC5470D5A666D7F5C3182ED9057D71DB45EFD8C1CD4D25881CCB56F717C39CE194DApAuBJ" TargetMode="External"/><Relationship Id="rId14" Type="http://schemas.openxmlformats.org/officeDocument/2006/relationships/hyperlink" Target="consultantplus://offline/ref=7668F5440B7BB2DAB0DC5470D5A666D7F5C3182EDB027C77DB45EFD8C1CD4D25881CCB56F717C39CE194DApAu5J" TargetMode="External"/><Relationship Id="rId22" Type="http://schemas.openxmlformats.org/officeDocument/2006/relationships/hyperlink" Target="consultantplus://offline/ref=7668F5440B7BB2DAB0DC5470D5A666D7F5C3182EDB047374DE45EFD8C1CD4D25881CCB56F717C39CE194DBpAuFJ" TargetMode="External"/><Relationship Id="rId27" Type="http://schemas.openxmlformats.org/officeDocument/2006/relationships/hyperlink" Target="consultantplus://offline/ref=7668F5440B7BB2DAB0DC5470D5A666D7F5C3182EDB047374DE45EFD8C1CD4D25881CCB56F717C39CE194D8pAuEJ" TargetMode="External"/><Relationship Id="rId30" Type="http://schemas.openxmlformats.org/officeDocument/2006/relationships/hyperlink" Target="consultantplus://offline/ref=7668F5440B7BB2DAB0DC5470D5A666D7F5C3182EDB047374DE45EFD8C1CD4D25881CCB56F717C39CE194D9pA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2996</Words>
  <Characters>17081</Characters>
  <Application>Microsoft Office Word</Application>
  <DocSecurity>0</DocSecurity>
  <Lines>142</Lines>
  <Paragraphs>40</Paragraphs>
  <ScaleCrop>false</ScaleCrop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Яркушина</cp:lastModifiedBy>
  <cp:revision>2</cp:revision>
  <dcterms:created xsi:type="dcterms:W3CDTF">2017-04-13T07:59:00Z</dcterms:created>
  <dcterms:modified xsi:type="dcterms:W3CDTF">2017-04-13T07:59:00Z</dcterms:modified>
</cp:coreProperties>
</file>