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EB" w:rsidRDefault="00AB58EB" w:rsidP="00AB58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8EB" w:rsidRPr="001A61FD" w:rsidRDefault="00AB58EB" w:rsidP="00AB58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</w:t>
      </w:r>
      <w:r w:rsidRPr="001A61FD">
        <w:rPr>
          <w:rFonts w:ascii="Times New Roman" w:eastAsia="Calibri" w:hAnsi="Times New Roman" w:cs="Times New Roman"/>
          <w:sz w:val="24"/>
          <w:szCs w:val="24"/>
          <w:lang w:eastAsia="zh-CN"/>
        </w:rPr>
        <w:t>Муниципальное общеобразовательное учреждение</w:t>
      </w: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A61FD">
        <w:rPr>
          <w:rFonts w:ascii="Times New Roman" w:eastAsia="Calibri" w:hAnsi="Times New Roman" w:cs="Times New Roman"/>
          <w:sz w:val="24"/>
          <w:szCs w:val="24"/>
          <w:lang w:eastAsia="zh-CN"/>
        </w:rPr>
        <w:t>«Курбская средняя школа»</w:t>
      </w: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A61FD">
        <w:rPr>
          <w:rFonts w:ascii="Times New Roman" w:eastAsia="Calibri" w:hAnsi="Times New Roman" w:cs="Times New Roman"/>
          <w:sz w:val="24"/>
          <w:szCs w:val="24"/>
          <w:lang w:eastAsia="zh-CN"/>
        </w:rPr>
        <w:t>Ярославского муниципального района</w:t>
      </w: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A61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Утверждено</w:t>
      </w:r>
    </w:p>
    <w:p w:rsidR="00AB58EB" w:rsidRPr="001A61FD" w:rsidRDefault="00AB58EB" w:rsidP="00AB58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A61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Приказ № 250 от 01.09.2020г.</w:t>
      </w:r>
    </w:p>
    <w:p w:rsidR="00AB58EB" w:rsidRPr="001A61FD" w:rsidRDefault="00AB58EB" w:rsidP="00AB58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Рабочая программа внеурочной деятельности</w:t>
      </w:r>
    </w:p>
    <w:p w:rsidR="00AB58EB" w:rsidRPr="001A61FD" w:rsidRDefault="00AB58EB" w:rsidP="00AB58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1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«Творческая мастерская»</w:t>
      </w:r>
    </w:p>
    <w:p w:rsidR="00AB58EB" w:rsidRPr="001A61FD" w:rsidRDefault="00AB58EB" w:rsidP="00AB58EB">
      <w:pPr>
        <w:rPr>
          <w:rFonts w:ascii="Times New Roman" w:eastAsia="Calibri" w:hAnsi="Times New Roman" w:cs="Times New Roman"/>
          <w:sz w:val="24"/>
          <w:szCs w:val="24"/>
        </w:rPr>
      </w:pPr>
      <w:r w:rsidRPr="001A61F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2</w:t>
      </w:r>
      <w:r w:rsidRPr="001A61FD">
        <w:rPr>
          <w:rFonts w:ascii="Times New Roman" w:eastAsia="Calibri" w:hAnsi="Times New Roman" w:cs="Times New Roman"/>
          <w:sz w:val="24"/>
          <w:szCs w:val="24"/>
        </w:rPr>
        <w:t xml:space="preserve"> класс  </w:t>
      </w:r>
    </w:p>
    <w:p w:rsidR="00AB58EB" w:rsidRPr="001A61FD" w:rsidRDefault="00AB58EB" w:rsidP="00AB58EB">
      <w:pPr>
        <w:rPr>
          <w:rFonts w:ascii="Times New Roman" w:eastAsia="Calibri" w:hAnsi="Times New Roman" w:cs="Times New Roman"/>
          <w:sz w:val="24"/>
          <w:szCs w:val="24"/>
        </w:rPr>
      </w:pPr>
    </w:p>
    <w:p w:rsidR="00AB58EB" w:rsidRPr="001A61FD" w:rsidRDefault="00AB58EB" w:rsidP="00AB58EB">
      <w:pPr>
        <w:rPr>
          <w:rFonts w:ascii="Times New Roman" w:eastAsia="Calibri" w:hAnsi="Times New Roman" w:cs="Times New Roman"/>
          <w:sz w:val="24"/>
          <w:szCs w:val="24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A61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Учитель: Кузьмина С.В. </w:t>
      </w: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A61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</w:t>
      </w:r>
    </w:p>
    <w:p w:rsidR="00AB58EB" w:rsidRPr="001A61FD" w:rsidRDefault="00AB58EB" w:rsidP="00AB58E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58EB" w:rsidRPr="001A61FD" w:rsidRDefault="00AB58EB" w:rsidP="00AB58EB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A61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</w:t>
      </w:r>
    </w:p>
    <w:p w:rsidR="00AB58EB" w:rsidRDefault="00AB58EB" w:rsidP="00AB58EB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A61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2020-2021</w:t>
      </w:r>
    </w:p>
    <w:p w:rsidR="00AB58EB" w:rsidRDefault="00AB58EB" w:rsidP="00AB58EB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B58EB" w:rsidRPr="00AB58EB" w:rsidRDefault="00AB58EB" w:rsidP="00AB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деятельности.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Декоративное творчество способствует изменению отношения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 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внеурочной деятельности разработана в соответствии с требованиями Федерального государственного стандарта начального общего образования.</w:t>
      </w:r>
    </w:p>
    <w:p w:rsidR="00AB58EB" w:rsidRPr="00AB58EB" w:rsidRDefault="00AB58EB" w:rsidP="00AB58E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внеурочной работе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-Формирование у учащихся устойчивых систематических потребностей к саморазвитию, самосовершенствованию  и самоопределению  в процессе  познания  искусства, истории, культуры, традиций.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-Расширить представления о многообразии видов декоративно – прикладного искусства.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-Формировать эстетическое отношение к окружающей действительности на основе с декоративно – прикладным искусством.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-Вооружить детей знаниями в изучаемой области, выработать необходимые практические умения и навыки;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-Учить замечать и выделять основные средства выразительности изделий.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Приобщать школьников к народному искусству;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-Воспитывать художественно – эстетический вкус, трудолюбие, аккуратность.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-Помогать детям в их желании сделать свои работы общественно значимыми.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AB58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формы работы.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являются учебные занятия.   На занятиях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включают в себя теоретическую часть и практическую деятельность обучающихся.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Теоретическая часть дается в форме бесед с просмотром иллюстративного материала (с использованием компьютерных технологий). 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Содержание программы.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программы «Пчелка» является продолжением изучения смежных предметных областей (изобразительного искусства, технологии, истории) в освоении различных видов и техник искусства.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</w:t>
      </w:r>
      <w:proofErr w:type="spell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способствует: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-развитию разносторонней личности ребенка, воспитание воли и характера;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-помощи в его самоопределении, самовоспитании и самоутверждению в жизни;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-формированию понятия о роли и месте декоративно – прикладного искусства в жизни;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-освоению современных видов декоративно – прикладного искусства;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-созданию творческой атмосферы в группе воспитанников на основе взаимопонимания коллективной работы;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-знакомству с историей пластилина, </w:t>
      </w:r>
      <w:proofErr w:type="spell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изготовления кукол, народными традициями в данных областях.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строится на основе знаний возрастных, </w:t>
      </w:r>
      <w:proofErr w:type="spell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proofErr w:type="gram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педагогических, физических особенностей детей младшего школьного возраста. </w:t>
      </w:r>
    </w:p>
    <w:p w:rsidR="00AB58EB" w:rsidRPr="00AB58EB" w:rsidRDefault="00AB58EB" w:rsidP="00AB58EB">
      <w:pPr>
        <w:spacing w:after="0" w:line="360" w:lineRule="auto"/>
        <w:ind w:firstLine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основу программы положены следующие принципы:</w:t>
      </w:r>
    </w:p>
    <w:p w:rsidR="00AB58EB" w:rsidRPr="00AB58EB" w:rsidRDefault="00AB58EB" w:rsidP="00AB58EB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непрерывное дополнительное образование как механизм обеспечения полноты и цельности образования;</w:t>
      </w:r>
    </w:p>
    <w:p w:rsidR="00AB58EB" w:rsidRPr="00AB58EB" w:rsidRDefault="00AB58EB" w:rsidP="00AB58EB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жизнью;</w:t>
      </w:r>
    </w:p>
    <w:p w:rsidR="00AB58EB" w:rsidRPr="00AB58EB" w:rsidRDefault="00AB58EB" w:rsidP="00AB58EB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индивидуальности каждого ребёнка;</w:t>
      </w:r>
    </w:p>
    <w:p w:rsidR="00AB58EB" w:rsidRPr="00AB58EB" w:rsidRDefault="00AB58EB" w:rsidP="00AB58EB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и целостность </w:t>
      </w:r>
      <w:proofErr w:type="gram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субъект-субъектных</w:t>
      </w:r>
      <w:proofErr w:type="gram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отношений;</w:t>
      </w:r>
    </w:p>
    <w:p w:rsidR="00AB58EB" w:rsidRPr="00AB58EB" w:rsidRDefault="00AB58EB" w:rsidP="00AB58EB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системная организация управления учебно-воспитательным процессом (систематичность, контролируемость, последовательность, доступность, наглядность, построения программного материала  «от простого к </w:t>
      </w:r>
      <w:proofErr w:type="gram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осуществления политехнического принципа является органическая связь со всеми предметами начальной школы.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Декоративно-прикладное искусство оказывает влияние на повышение качества учебной работы ученика. 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лепка развивает наблюдательность ребёнка, положительно сказывается на формировании каллиграфических навыков, вырезание по трафарету улучшает глазомер учащегося и т. д.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занятий внеурочной деятельности в учебном плане.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«Пчелка» разработана на два года занятий с детьми младшего школьного возраста и рассчитана на поэтапное освоение материала на занятиях во внеурочной  деятельности. 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ебному плану 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занятия выделяется 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2классе 34 часа  – 1 час в неделю (34 </w:t>
      </w:r>
      <w:proofErr w:type="gram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недели).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изменение и перераспределение часов при составлении календарн</w:t>
      </w:r>
      <w:proofErr w:type="gram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тематического плана на каникулярное время и выходные дни.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методики проведения занятий.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подлинных изделий, иллюстраций, альбомов, открыток, таблиц;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выставки детских работ в школе, селе; выставки работ выпускников – в районе;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просмотр видеофильмов, компьютерных презентаций, мультфильмов;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игры;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экспериментирование с материалами;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соревнования, развлечения;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сочинение сказок, рассказов, историй о своих работах.</w:t>
      </w:r>
    </w:p>
    <w:p w:rsidR="00AB58EB" w:rsidRPr="00AB58EB" w:rsidRDefault="00AB58EB" w:rsidP="00AB58E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составляющие занятий:</w:t>
      </w:r>
    </w:p>
    <w:p w:rsidR="00AB58EB" w:rsidRPr="00AB58EB" w:rsidRDefault="00AB58EB" w:rsidP="00AB58E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воспитательный момент (правила хорошего тона, этикет)</w:t>
      </w:r>
    </w:p>
    <w:p w:rsidR="00AB58EB" w:rsidRPr="00AB58EB" w:rsidRDefault="00AB58EB" w:rsidP="00AB58E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рабочего места</w:t>
      </w:r>
    </w:p>
    <w:p w:rsidR="00AB58EB" w:rsidRPr="00AB58EB" w:rsidRDefault="00AB58EB" w:rsidP="00AB58E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повторение пройденного материала</w:t>
      </w:r>
    </w:p>
    <w:p w:rsidR="00AB58EB" w:rsidRPr="00AB58EB" w:rsidRDefault="00AB58EB" w:rsidP="00AB58E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организация и проведение занятия (включает следующие структурные элементы:</w:t>
      </w:r>
    </w:p>
    <w:p w:rsidR="00AB58EB" w:rsidRPr="00AB58EB" w:rsidRDefault="00AB58EB" w:rsidP="00AB58E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инструктажи: вводный – проводится перед началом практической работы, текущий – во время выполнения практической работы, заключительный </w:t>
      </w:r>
    </w:p>
    <w:p w:rsidR="00AB58EB" w:rsidRPr="00AB58EB" w:rsidRDefault="00AB58EB" w:rsidP="00AB58E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</w:t>
      </w:r>
    </w:p>
    <w:p w:rsidR="00AB58EB" w:rsidRPr="00AB58EB" w:rsidRDefault="00AB58EB" w:rsidP="00AB58E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</w:t>
      </w:r>
    </w:p>
    <w:p w:rsidR="00AB58EB" w:rsidRPr="00AB58EB" w:rsidRDefault="00AB58EB" w:rsidP="00AB58E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анализ, оценка работ</w:t>
      </w:r>
    </w:p>
    <w:p w:rsidR="00AB58EB" w:rsidRPr="00AB58EB" w:rsidRDefault="00AB58EB" w:rsidP="00AB58E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в порядок рабочего места.</w:t>
      </w:r>
    </w:p>
    <w:p w:rsidR="00AB58EB" w:rsidRPr="00AB58EB" w:rsidRDefault="00AB58EB" w:rsidP="00AB58E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элементы не обязательно использовать на каждом занятии. Дополнительное образование позволяет преподавателю быть более свободным в выборе средств обучения, импровизируя по своему усмотрению. Главное, чтобы труд становился для детей источником радости, доставлял им удовольствие и моральное удовлетворение.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Контроль и оценка планируемых результатов.</w:t>
      </w:r>
    </w:p>
    <w:p w:rsidR="00AB58EB" w:rsidRPr="00AB58EB" w:rsidRDefault="00AB58EB" w:rsidP="00AB58EB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Первый уровень результатов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занятия  художественным творчеством,  приобретение начальных представлений о материальной культуре как продукте творческой, предметно-преобразующей деятельности человека, о предметном мире как основной среде обитания современного человека, о гармоничной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</w:t>
      </w:r>
      <w:proofErr w:type="gram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ценности предшествующих культур и необходимости бережного отношения к ним в целях сохранения и развития культурных традиций; начальных знаний и представлений о наиболее важных правилах дизайна, которые необходимо учитывать при создании предметов материальной культуры; общего представления о мире профессий, их социальном значении, истории возникновения и применения различных материалов и инструментов, об использовании изделий некоторых традиционных ремесел в быту;</w:t>
      </w:r>
      <w:proofErr w:type="gramEnd"/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Второй уровень результатов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использование приобретённых знаний и умений для творческой самореализации при оформлении своего дома, классной комнаты, при изготовлении подарков близким и друзьям, участие в художественных выставках, конкурсах ДПИ в школе,</w:t>
      </w:r>
      <w:proofErr w:type="gram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Третий уровень результатов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использование приобретённых знаний и умений для творческой самореализации при изготовлении подарков ветеранам труда, игрушечных моделей, художественно-декоративных и других изделий для детского сада и т.д., участие в художественных акциях в окружающем школу социуме.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Формы контроля.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r w:rsidRPr="00AB58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отслеживания и оценивания результатов</w:t>
      </w:r>
      <w:r w:rsidRPr="00A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детей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через участие их в выставках,  конкурсах, фестивалях, массовых мероприятиях, создании </w:t>
      </w:r>
      <w:proofErr w:type="spell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портофолио</w:t>
      </w:r>
      <w:proofErr w:type="spell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58EB" w:rsidRPr="00AB58EB" w:rsidRDefault="00AB58EB" w:rsidP="00AB58E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выставок (раскрывает для детей значимость их труда, формирует положительные мотивы к труду);</w:t>
      </w:r>
    </w:p>
    <w:p w:rsidR="00AB58EB" w:rsidRPr="00AB58EB" w:rsidRDefault="00AB58EB" w:rsidP="00AB58EB">
      <w:pPr>
        <w:pStyle w:val="a3"/>
        <w:numPr>
          <w:ilvl w:val="0"/>
          <w:numId w:val="18"/>
        </w:numPr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hAnsi="Times New Roman" w:cs="Times New Roman"/>
          <w:sz w:val="24"/>
          <w:szCs w:val="24"/>
          <w:lang w:eastAsia="ru-RU"/>
        </w:rPr>
        <w:t xml:space="preserve">однодневные - проводится в конце каждого задания с целью обсуждения; </w:t>
      </w:r>
    </w:p>
    <w:p w:rsidR="00AB58EB" w:rsidRPr="00AB58EB" w:rsidRDefault="00AB58EB" w:rsidP="00AB58EB">
      <w:pPr>
        <w:pStyle w:val="a3"/>
        <w:numPr>
          <w:ilvl w:val="0"/>
          <w:numId w:val="18"/>
        </w:numPr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hAnsi="Times New Roman" w:cs="Times New Roman"/>
          <w:sz w:val="24"/>
          <w:szCs w:val="24"/>
          <w:lang w:eastAsia="ru-RU"/>
        </w:rPr>
        <w:t>постоянные  - проводятся в помещении, где работают дети;</w:t>
      </w:r>
    </w:p>
    <w:p w:rsidR="00AB58EB" w:rsidRPr="00AB58EB" w:rsidRDefault="00AB58EB" w:rsidP="00AB58EB">
      <w:pPr>
        <w:pStyle w:val="a3"/>
        <w:numPr>
          <w:ilvl w:val="0"/>
          <w:numId w:val="18"/>
        </w:numPr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B58EB">
        <w:rPr>
          <w:rFonts w:ascii="Times New Roman" w:hAnsi="Times New Roman" w:cs="Times New Roman"/>
          <w:sz w:val="24"/>
          <w:szCs w:val="24"/>
          <w:lang w:eastAsia="ru-RU"/>
        </w:rPr>
        <w:t>тематические - по итогом изучения разделов, тем;</w:t>
      </w:r>
      <w:proofErr w:type="gramEnd"/>
    </w:p>
    <w:p w:rsidR="00AB58EB" w:rsidRPr="00AB58EB" w:rsidRDefault="00AB58EB" w:rsidP="00AB58EB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hAnsi="Times New Roman" w:cs="Times New Roman"/>
          <w:sz w:val="24"/>
          <w:szCs w:val="24"/>
          <w:lang w:eastAsia="ru-RU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AB58EB" w:rsidRPr="00AB58EB" w:rsidRDefault="00AB58EB" w:rsidP="00AB58EB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выход за пределы занятий (участие в мероприятиях школы, села; в конкурсах, фестивалях, конференциях различного уровня; размещение интересных работ в Интернете);</w:t>
      </w:r>
    </w:p>
    <w:p w:rsidR="00AB58EB" w:rsidRPr="00AB58EB" w:rsidRDefault="00AB58EB" w:rsidP="00AB58EB">
      <w:pPr>
        <w:numPr>
          <w:ilvl w:val="0"/>
          <w:numId w:val="2"/>
        </w:numPr>
        <w:tabs>
          <w:tab w:val="clear" w:pos="144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Портфолио достижений учащихся.</w:t>
      </w:r>
    </w:p>
    <w:p w:rsidR="00AB58EB" w:rsidRPr="00AB58EB" w:rsidRDefault="00AB58EB" w:rsidP="00AB58EB">
      <w:pPr>
        <w:tabs>
          <w:tab w:val="num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результативности программы:</w:t>
      </w:r>
    </w:p>
    <w:p w:rsidR="00AB58EB" w:rsidRPr="00AB58EB" w:rsidRDefault="00AB58EB" w:rsidP="00AB58EB">
      <w:pPr>
        <w:numPr>
          <w:ilvl w:val="0"/>
          <w:numId w:val="2"/>
        </w:numPr>
        <w:tabs>
          <w:tab w:val="clear" w:pos="144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количественный анализ;</w:t>
      </w:r>
    </w:p>
    <w:p w:rsidR="00AB58EB" w:rsidRPr="00AB58EB" w:rsidRDefault="00AB58EB" w:rsidP="00AB58EB">
      <w:pPr>
        <w:numPr>
          <w:ilvl w:val="0"/>
          <w:numId w:val="2"/>
        </w:numPr>
        <w:tabs>
          <w:tab w:val="clear" w:pos="144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статистические данные;</w:t>
      </w:r>
    </w:p>
    <w:p w:rsidR="00AB58EB" w:rsidRPr="00AB58EB" w:rsidRDefault="00AB58EB" w:rsidP="00AB58EB">
      <w:pPr>
        <w:numPr>
          <w:ilvl w:val="0"/>
          <w:numId w:val="2"/>
        </w:numPr>
        <w:tabs>
          <w:tab w:val="clear" w:pos="144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отслеживание результатов учебно-познавательной деятельности учащихся (наблюдение, диагностика);</w:t>
      </w:r>
    </w:p>
    <w:p w:rsidR="00AB58EB" w:rsidRPr="00AB58EB" w:rsidRDefault="00AB58EB" w:rsidP="00AB58EB">
      <w:pPr>
        <w:numPr>
          <w:ilvl w:val="0"/>
          <w:numId w:val="2"/>
        </w:numPr>
        <w:tabs>
          <w:tab w:val="clear" w:pos="144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практические материалы.</w:t>
      </w:r>
    </w:p>
    <w:p w:rsidR="00AB58EB" w:rsidRPr="00AB58EB" w:rsidRDefault="00AB58EB" w:rsidP="00AB58EB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Личностные, </w:t>
      </w:r>
      <w:proofErr w:type="spellStart"/>
      <w:r w:rsidRPr="00AB58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AB58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предметные результаты освоения курса.</w:t>
      </w:r>
    </w:p>
    <w:p w:rsidR="00AB58EB" w:rsidRPr="00AB58EB" w:rsidRDefault="00AB58EB" w:rsidP="00AB58EB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детьми программы  внеурочной деятельности по общекультурному направлению декоративно – прикладное искусство «Пчелка» направлено на достижение комплекса  результатов в соответствии с требованиями федерального государственного образовательного стандарта. 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AB58EB" w:rsidRPr="00AB58EB" w:rsidRDefault="00AB58EB" w:rsidP="00AB58EB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действия:</w:t>
      </w:r>
    </w:p>
    <w:p w:rsidR="00AB58EB" w:rsidRPr="00AB58EB" w:rsidRDefault="00AB58EB" w:rsidP="00AB58EB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spell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познавательного интерес к декоративно – прикладному творчеству, как одному из видов изобразительного искусства;</w:t>
      </w:r>
    </w:p>
    <w:p w:rsidR="00AB58EB" w:rsidRPr="00AB58EB" w:rsidRDefault="00AB58EB" w:rsidP="00AB58EB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чувство прекрасного и эстетические чувства на основе знакомства с </w:t>
      </w:r>
      <w:proofErr w:type="spell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мультикультурной</w:t>
      </w:r>
      <w:proofErr w:type="spell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картиной  современного мира; </w:t>
      </w:r>
    </w:p>
    <w:p w:rsidR="00AB58EB" w:rsidRPr="00AB58EB" w:rsidRDefault="00AB58EB" w:rsidP="00AB58EB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навык самостоятельной работы  и работы в группе при выполнении практических творческих работ;</w:t>
      </w:r>
    </w:p>
    <w:p w:rsidR="00AB58EB" w:rsidRPr="00AB58EB" w:rsidRDefault="00AB58EB" w:rsidP="00AB58EB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ориентации на понимание причин успеха в творческой деятельности;</w:t>
      </w:r>
    </w:p>
    <w:p w:rsidR="00AB58EB" w:rsidRPr="00AB58EB" w:rsidRDefault="00AB58EB" w:rsidP="00AB58EB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к самооценке на основе критерия успешности деятельности; </w:t>
      </w:r>
    </w:p>
    <w:p w:rsidR="00AB58EB" w:rsidRPr="00AB58EB" w:rsidRDefault="00AB58EB" w:rsidP="00AB58EB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заложены основы социально ценных личностных и нравственных качеств: трудолюбие, организованность, добросовестное         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AB58EB" w:rsidRPr="00AB58EB" w:rsidRDefault="00AB58EB" w:rsidP="00AB58EB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Младшие школьники получат возможность для формирования:</w:t>
      </w:r>
    </w:p>
    <w:p w:rsidR="00AB58EB" w:rsidRPr="00AB58EB" w:rsidRDefault="00AB58EB" w:rsidP="00AB58EB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устойчивого познавательного интереса к творческой деятельности;</w:t>
      </w:r>
    </w:p>
    <w:p w:rsidR="00AB58EB" w:rsidRPr="00AB58EB" w:rsidRDefault="00AB58EB" w:rsidP="00AB58EB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осознанных устойчивых эстетических предпочтений ориентаций на искусство как значимую сферу человеческой жизни;</w:t>
      </w:r>
    </w:p>
    <w:p w:rsidR="00AB58EB" w:rsidRPr="00AB58EB" w:rsidRDefault="00AB58EB" w:rsidP="00AB58EB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AB58EB" w:rsidRPr="00AB58EB" w:rsidRDefault="00AB58EB" w:rsidP="00AB58EB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эмоционально – </w:t>
      </w:r>
      <w:proofErr w:type="gram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</w:t>
      </w:r>
      <w:proofErr w:type="gram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искусству и к жизни, осознавать систему общечеловеческих ценностей.</w:t>
      </w:r>
    </w:p>
    <w:p w:rsidR="00AB58EB" w:rsidRPr="00AB58EB" w:rsidRDefault="00AB58EB" w:rsidP="00AB58E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Регулятивные универсальные учебные действия:</w:t>
      </w:r>
    </w:p>
    <w:p w:rsidR="00AB58EB" w:rsidRPr="00AB58EB" w:rsidRDefault="00AB58EB" w:rsidP="00AB58EB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AB58EB" w:rsidRPr="00AB58EB" w:rsidRDefault="00AB58EB" w:rsidP="00AB58EB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выделенные ориентиры действий в новых техниках, планировать свои действия;</w:t>
      </w:r>
    </w:p>
    <w:p w:rsidR="00AB58EB" w:rsidRPr="00AB58EB" w:rsidRDefault="00AB58EB" w:rsidP="00AB58EB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итоговый и пошаговый контроль в своей творческой деятельности;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адекватно воспринимать оценку своих работ окружающих;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навыкам работы с разнообразными материалами и навыкам создания образов посредством различных технологий;</w:t>
      </w:r>
    </w:p>
    <w:p w:rsidR="00AB58EB" w:rsidRPr="00AB58EB" w:rsidRDefault="00AB58EB" w:rsidP="00AB58EB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AB58EB" w:rsidRPr="00AB58EB" w:rsidRDefault="00AB58EB" w:rsidP="00AB58EB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Младшие школьники получат возможность научиться: </w:t>
      </w:r>
    </w:p>
    <w:p w:rsidR="00AB58EB" w:rsidRPr="00AB58EB" w:rsidRDefault="00AB58EB" w:rsidP="00AB58EB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AB58EB" w:rsidRPr="00AB58EB" w:rsidRDefault="00AB58EB" w:rsidP="00AB58EB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:rsidR="00AB58EB" w:rsidRPr="00AB58EB" w:rsidRDefault="00AB58EB" w:rsidP="00AB58EB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пользоваться средствами выразительности языка декоративно – прикладного искусства, художественного конструирования</w:t>
      </w:r>
      <w:proofErr w:type="gram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AB58EB" w:rsidRPr="00AB58EB" w:rsidRDefault="00AB58EB" w:rsidP="00AB58EB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-осуществлять поиск информации с использованием литературы и средств массовой информации; </w:t>
      </w:r>
    </w:p>
    <w:p w:rsidR="00AB58EB" w:rsidRPr="00AB58EB" w:rsidRDefault="00AB58EB" w:rsidP="00AB58E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-отбирать и выстраивать оптимальную технологическую последовательность реализации собственного или предложенного замысла; </w:t>
      </w:r>
    </w:p>
    <w:p w:rsidR="00AB58EB" w:rsidRPr="00AB58EB" w:rsidRDefault="00AB58EB" w:rsidP="00AB58E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Познавательные универсальные учебные действия: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различать изученные виды декоративно – прикладного искусства, </w:t>
      </w:r>
      <w:proofErr w:type="gram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их место</w:t>
      </w:r>
      <w:proofErr w:type="gram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роль в жизни человека и общества;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приобретать и осуществлять практические навыки и умения в художественном творчестве;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осваивать особенности художественно – выразительных средств, материалов и техник, применяемых в декоративно – прикладном творчестве.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 – образному, эстетическому типу мышления, формированию целостного восприятия мира;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развивать фантазию, воображения, художественную интуицию, память;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Коммуникативные универсальные учебные действия: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-первоначальному опыту осуществления совместной продуктивной деятельности;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формировать собственное мнение и позицию;</w:t>
      </w:r>
    </w:p>
    <w:p w:rsidR="00AB58EB" w:rsidRPr="00AB58EB" w:rsidRDefault="00AB58EB" w:rsidP="00AB58EB">
      <w:pPr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Младшие школьники получат возможность научиться: 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и координировать в сотрудничестве отличные от собственной позиции других людей;</w:t>
      </w:r>
      <w:proofErr w:type="gramEnd"/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разные мнения и интересы и обосновывать собственную позицию;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-задавать вопросы, необходимые для организации собственной деятельности и сотрудничества с партнером;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-адекватно использовать речь для планирования и регуляции своей деятельности;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занятий декоративным творчеством у обучающихся 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Предметные результаты.</w:t>
      </w:r>
    </w:p>
    <w:p w:rsidR="00AB58EB" w:rsidRPr="00AB58EB" w:rsidRDefault="00AB58EB" w:rsidP="00AB58EB">
      <w:pPr>
        <w:keepNext/>
        <w:spacing w:after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-уважать и ценить искусство и </w:t>
      </w:r>
      <w:proofErr w:type="spellStart"/>
      <w:r w:rsidRPr="00A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художествено</w:t>
      </w:r>
      <w:proofErr w:type="spellEnd"/>
      <w:r w:rsidRPr="00A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-творческую деятельность человека;</w:t>
      </w:r>
    </w:p>
    <w:p w:rsidR="00AB58EB" w:rsidRPr="00AB58EB" w:rsidRDefault="00AB58EB" w:rsidP="00AB58EB">
      <w:pPr>
        <w:keepNext/>
        <w:spacing w:after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A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образную сущность искусства;</w:t>
      </w:r>
      <w:r w:rsidRPr="00AB58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B58EB" w:rsidRPr="00AB58EB" w:rsidRDefault="00AB58EB" w:rsidP="00AB58EB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-сочувствовать событиям и персонажам, воспроизведенным в произведениях пластических искусств, их   чувствам и идеям; </w:t>
      </w:r>
    </w:p>
    <w:p w:rsidR="00AB58EB" w:rsidRPr="00AB58EB" w:rsidRDefault="00AB58EB" w:rsidP="00AB58EB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-эмоционально-ценностному отношению к природе, человеку и обществу и его передачи средствами художественного языка.</w:t>
      </w:r>
    </w:p>
    <w:p w:rsidR="00AB58EB" w:rsidRPr="00AB58EB" w:rsidRDefault="00AB58EB" w:rsidP="00AB58EB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-выражать свои чувства, мысли, идеи и мнения средствами художественного языка;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-воспринимать и эмоционально оценивать шедевры русского и мирового искусства.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-создавать</w:t>
      </w:r>
      <w:r w:rsidRPr="00AB58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композиции на заданную тему на плоскости и в пространстве. 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-создавать графическими и живописными средствами выразительные образы природы, человека, животного.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Младшие школьники получат возможность научиться: 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и преобразовывать схемы и модели для решения творческих задач;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культурно – историческую ценность традиций, отраженных в предметном мире, и уважать их;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Учащиеся должны знать: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пластилин, виды пластилина, его свойства и применение. Материалы и приспособления, применяемые при работе с пластилином. Разнообразие техник работ с пластилином;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жанры изобразительного искусства: натюрморт, портрет, пейзаж;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особенности построения композиции, понятие симметрия на примере бабочки в природе и в рисунке, основные декоративные элементы интерьера;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историю возникновения и развития </w:t>
      </w:r>
      <w:proofErr w:type="spell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сведения о материалах, инструментах и приспособлениях, технику создания работ с использованием мятой бумаги,  способы декоративного оформления готовых работ; 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-общие понятия построения объемно-пространственной композиции. Понятия: масштаб, ритм, симметрия, </w:t>
      </w:r>
      <w:proofErr w:type="spell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ассиметрия</w:t>
      </w:r>
      <w:proofErr w:type="spell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Технология создания панно. Перенесение рисунка на прозрачную основу; 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-понятие «аппликация», виды аппликации, исторический экскурс. Цветовое и композиционное решение;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историю возникновения и развития </w:t>
      </w:r>
      <w:proofErr w:type="spell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историю возникновения бумаги, сведения о материалах, инструментах и приспособлениях, о технике создания работ с использованием мятой бумаги;  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виды бумаги, ее свойства и применение. Материалы и приспособления, применяемые при работе с бумагой. Разнообразие техник работ с бумагой; 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традиционные виды аппликации из пряжи, технология создания силуэтной куклы; 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историю русского народного костюма; 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-игровые и </w:t>
      </w:r>
      <w:proofErr w:type="spell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обереговые</w:t>
      </w:r>
      <w:proofErr w:type="spell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куклы. Классификация кукол. Их роль и место в русских обрядах и традициях; 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-сувенир, виды и назначение сувениров; 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-Оберег -  как субъектом культуры и истории. Традиционные обереги. Куклы являются частыми действующими лицами произведений искусства, сказок, рассказов, мультфильмов. Авторская кукла – как особое направление  современного прикладного творчества, виды, жанры кукол и  их назначение.  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Учащиеся должны уметь: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-наблюдать, сравнивать, сопоставлять, производить анализ геометрической формы предмета, изображать предметы различной формы, использовать простые формы для создания выразительных образов; 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-моделировать с помощью трансформации природных форм новые образы;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-пользоваться средствами выразительности языка живописи, графики, скульптуры, декоративно-прикладного искусства, художественного конструирования. 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эмоционально оценивать шедевры русского и зарубежного искусства, изображающие природу, человека, явления;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-понимать культурные традиции, отраженные в предметах рукотворного мира, 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-учитывать символическое значение образов и узоров в произведениях народного искусства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называть функциональное назначение приспособлений и инструментов; 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приемы разметки деталей и простых изделий с помощью приспособлений (шаблон, трафарет);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приемы удобной и безопасной работы ручными инструментами: ножницы, канцелярский нож;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графические построения (разметку) с помощью чертёжных инструментов: линейка, угольник, циркуль;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инструменты в соответствии с решаемой практической задачей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-наблюдать и описывать свойства используемых материалов;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материалы в зависимости от назначения и конструктивных особенностей изделия;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сочетать разные по свойствам, видам и фактуре материалы в конкретных изделиях, творческих работах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-добывать необходимую информацию (устную и графическую).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анализировать конструкцию изделий и  технологию их изготовления;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определять основные конструктивные особенности изделий;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подбирать оптимальные технологические способы изготовления деталей и изделия в целом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общие требования дизайна изделий;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планировать предстоящую практическую деятельность. Осуществлять самоконтроль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Содержание программы 2 класс.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Второй год обучения направлен на использование </w:t>
      </w:r>
      <w:proofErr w:type="gram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приобретенных умений и навыков при изготовлении более сложных по технике выполнения изделия, работая по эскизам, образцам, схемам и доступным знаковым условиям.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Введение: правила техники безопасности-1ч.</w:t>
      </w:r>
    </w:p>
    <w:p w:rsid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1.Чему будем учиться на занятиях.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разнообразием технологий и материалов для созданий изделий декоративно – прикладного искусства. Правила техники безопасности. ППБ.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Пластилинография</w:t>
      </w:r>
      <w:proofErr w:type="spellEnd"/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-9час.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1.Полуобъемное изображение на плоскости. «Лошадка», «Котенок», «Медвежонок».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композиции в </w:t>
      </w:r>
      <w:proofErr w:type="spell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полуобъеме</w:t>
      </w:r>
      <w:proofErr w:type="spell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пластилина. 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Целостность объекта из отдельных деталей, используя имеющиеся навыки: придавливание деталей к основе. </w:t>
      </w:r>
      <w:proofErr w:type="spell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Примазывание</w:t>
      </w:r>
      <w:proofErr w:type="spell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Приглаживание границ соединения отдельных частей. 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Жанр изобразительного искусства  - натюрморт. «Щедрые подарки осени»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жанром </w:t>
      </w:r>
      <w:proofErr w:type="gram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натюрморт. 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Лепка отдельных деталей. Использование разнообразного материала.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3.Жанр изобразительного искусства – портрет. «Веселый клоун»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жанром </w:t>
      </w:r>
      <w:proofErr w:type="gram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портрет. Цветовое решение.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Лепка отдельных деталей. Использование разнообразного материала.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4.Оформление народной игрушки в технике </w:t>
      </w:r>
      <w:proofErr w:type="spellStart"/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пластилинография</w:t>
      </w:r>
      <w:proofErr w:type="spellEnd"/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«Матрешка».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игрушка. История создания матрешки. Отражение характерных особенностей оформления матрешки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Лепка отдельных деталей. Использование разнообразного материала.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5.Изображение на плоскости «Осенний листопад»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композиции в </w:t>
      </w:r>
      <w:proofErr w:type="spell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полуобъеме</w:t>
      </w:r>
      <w:proofErr w:type="spell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пластилина. 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Целостность объекта из отдельных деталей, используя имеющиеся навыки: придавливание деталей к основе. </w:t>
      </w:r>
      <w:proofErr w:type="spell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Примазывание</w:t>
      </w:r>
      <w:proofErr w:type="spell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Приглаживание границ соединения отдельных частей. 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6.Лепка «Чайный набор»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Композиция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цвет в расположении элементов на поверхности. 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Соединение частей изделия, путем сглаживания ме</w:t>
      </w:r>
      <w:proofErr w:type="gram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скр</w:t>
      </w:r>
      <w:proofErr w:type="gram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епления.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EB" w:rsidRPr="00AB58EB" w:rsidRDefault="00AB58EB" w:rsidP="00AB58EB">
      <w:pPr>
        <w:spacing w:after="0"/>
        <w:ind w:firstLine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Бумагопластика-10 часов.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1.История бумаги. 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работы с бумагой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Условные обозначения. Инструктаж по правилам техники безопасности.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2.Цветы из бумаги.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технологией работы креповой бумагой. Технология изготовления цветов из креповой бумаги.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Практическая часть.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Цветы: роза, тюльпан, пион.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Открытка к празднику.</w:t>
      </w:r>
    </w:p>
    <w:p w:rsidR="00AB58EB" w:rsidRPr="00AB58EB" w:rsidRDefault="00AB58EB" w:rsidP="00AB5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бумагой: виды, свойства. Виды работ с бумагой: оригами, аппликация. Краткая характеристика операций обработки бумаги (последовательность, инструменты и приспособления). Основные способы соединения деталей изделия. Изготовление изделий из бумаги.</w:t>
      </w:r>
    </w:p>
    <w:p w:rsidR="00AB58EB" w:rsidRPr="00AB58EB" w:rsidRDefault="00AB58EB" w:rsidP="00AB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Практическая часть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Выполнение творческих работ с бумагой. Изготовление объемных изделий из бумаги по образцам, эскизам: выбор заготовки с учетом свойств и размеров изделия; экономная разметка заготовок; резание ножницами по контуру; складывание и сгибание заготовок; соединение деталей изделия склеиванием; сборка изделия; выявление несоответствия формы и размеров деталей 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изделия относительно заданного. Декоративное оформление изделия аппликацией, прорезным орнаментом, окрашиванием.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4.Коллективная работа «Фрукты»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видом вырезания -  силуэтное вырезание. Историческая справка о данном виде работы. Технология выполнения силуэтного вырезания. Композиционное построение сюжета.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Практическая часть.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группах.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5.Оригами «Домашние животные»</w:t>
      </w:r>
    </w:p>
    <w:p w:rsidR="00AB58EB" w:rsidRPr="00AB58EB" w:rsidRDefault="00AB58EB" w:rsidP="00AB5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бумагой: виды, свойства. Виды работ с бумагой: оригами, аппликация. Краткая характеристика операций обработки бумаги (последовательность, инструменты и приспособления). Основные способы соединения деталей изделия. Изготовление изделий из бумаги.</w:t>
      </w:r>
    </w:p>
    <w:p w:rsidR="00AB58EB" w:rsidRPr="00AB58EB" w:rsidRDefault="00AB58EB" w:rsidP="00AB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Практическая часть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Выполнение творческих работ с бумагой. Изготовление объемных изделий из бумаги по образцам, эскизам: выбор заготовки с учетом свойств и размеров изделия; экономная разметка заготовок; резание ножницами по контуру; складывание и сгибание заготовок; соединение деталей изделия склеиванием; сборка изделия; выявление несоответствия формы и размеров деталей изделия относительно заданного. Декоративное оформление изделия аппликацией, прорезным орнаментом, окрашиванием.</w:t>
      </w:r>
    </w:p>
    <w:p w:rsidR="00AB58EB" w:rsidRPr="00AB58EB" w:rsidRDefault="00AB58EB" w:rsidP="00AB5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Работа в технике оригами «Лодка», «Пароход» и т.д.</w:t>
      </w:r>
    </w:p>
    <w:p w:rsidR="00AB58EB" w:rsidRPr="00AB58EB" w:rsidRDefault="00AB58EB" w:rsidP="00AB5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бумагой: виды, свойства. Виды работ с бумагой: оригами, аппликация. Краткая характеристика операций обработки бумаги (последовательность, инструменты и приспособления). Основные способы соединения деталей изделия. Изготовление изделий из бумаги.</w:t>
      </w:r>
    </w:p>
    <w:p w:rsidR="00AB58EB" w:rsidRPr="00AB58EB" w:rsidRDefault="00AB58EB" w:rsidP="00AB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Практическая часть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Выполнение творческих работ с бумагой. Изготовление объемных изделий из бумаги по </w:t>
      </w:r>
      <w:proofErr w:type="spell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образцам</w:t>
      </w:r>
      <w:proofErr w:type="gram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скизам</w:t>
      </w:r>
      <w:proofErr w:type="spell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выбор заготовки с учетом свойств и размеров изделия; экономная разметка заготовок; резание ножницами по контуру; складывание и сгибание заготовок; соединение деталей изделия склеиванием; сборка изделия; выявление несоответствия формы и размеров деталей изделия относительно заданного. Декоративное оформление изделия аппликацией, прорезным орнаментом, окрашиванием.</w:t>
      </w: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Природные</w:t>
      </w:r>
      <w:proofErr w:type="gramEnd"/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-5 часов</w:t>
      </w:r>
    </w:p>
    <w:p w:rsidR="00AB58EB" w:rsidRPr="00AB58EB" w:rsidRDefault="00AB58EB" w:rsidP="00AB5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с природными материалами. Значение работы с природными материалами. Краткая характеристика операций сбора, хранения и обработки природных материалов (последовательность, инструменты и приспособления). Основные способы соединения деталей изделия.</w:t>
      </w:r>
    </w:p>
    <w:p w:rsidR="00AB58EB" w:rsidRPr="00AB58EB" w:rsidRDefault="00AB58EB" w:rsidP="00AB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Практическая часть.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плоскостных, рельефных, объемных изделий из природных материалов по эскизам и сборочным схемам: выбор материалов с учетом их поделочных качеств, формы и размеров изделия; установление пространственных отношений между деталями изделия; соединение деталей изделия пластилином, клеем, на шипах; сборка изделия.</w:t>
      </w:r>
    </w:p>
    <w:p w:rsidR="00AB58EB" w:rsidRPr="00AB58EB" w:rsidRDefault="00AB58EB" w:rsidP="00AB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EB" w:rsidRPr="00AB58EB" w:rsidRDefault="00AB58EB" w:rsidP="00AB58EB">
      <w:pPr>
        <w:spacing w:after="0"/>
        <w:ind w:firstLine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Изготовление кукол -8 часов.</w:t>
      </w:r>
    </w:p>
    <w:p w:rsidR="00AB58EB" w:rsidRPr="00AB58EB" w:rsidRDefault="00AB58EB" w:rsidP="00AB58EB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1.Народная кукла. Русские обряды и традиции.</w:t>
      </w:r>
    </w:p>
    <w:p w:rsidR="00AB58EB" w:rsidRPr="00AB58EB" w:rsidRDefault="00AB58EB" w:rsidP="00AB58E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кукол. Их роль и место в русских обрядах и традициях.</w:t>
      </w:r>
    </w:p>
    <w:p w:rsidR="00AB58EB" w:rsidRPr="00AB58EB" w:rsidRDefault="00AB58EB" w:rsidP="00AB58EB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2.Бесшовные куклы.</w:t>
      </w:r>
    </w:p>
    <w:p w:rsidR="00AB58EB" w:rsidRPr="00AB58EB" w:rsidRDefault="00AB58EB" w:rsidP="00AB58E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изготовления бесшовных кукол. Материалы и инструменты</w:t>
      </w:r>
    </w:p>
    <w:p w:rsidR="00AB58EB" w:rsidRPr="00AB58EB" w:rsidRDefault="00AB58EB" w:rsidP="00AB58E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Практическая часть.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 на счастье, </w:t>
      </w:r>
      <w:proofErr w:type="spellStart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утешница</w:t>
      </w:r>
      <w:proofErr w:type="spell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веснянки.</w:t>
      </w:r>
    </w:p>
    <w:p w:rsidR="00AB58EB" w:rsidRPr="00AB58EB" w:rsidRDefault="00AB58EB" w:rsidP="00AB58E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последовательности работы по инструкционным картам.</w:t>
      </w:r>
    </w:p>
    <w:p w:rsidR="00AB58EB" w:rsidRPr="00AB58EB" w:rsidRDefault="00AB58EB" w:rsidP="00AB58E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3.Оберег. Символика оберегов. «Ангелочек»</w:t>
      </w:r>
    </w:p>
    <w:p w:rsidR="00AB58EB" w:rsidRP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Оберег -  как субъектом культуры и истории. Традиционные обереги.  Материалы и инструменты.</w:t>
      </w:r>
    </w:p>
    <w:p w:rsidR="00AB58EB" w:rsidRP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Практическая часть</w:t>
      </w:r>
      <w:proofErr w:type="gramStart"/>
      <w:r w:rsidRPr="00AB5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End"/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Ангелочек». Последовательность выполнения работы по инструкционной  карте. Презентация готовых работ</w:t>
      </w:r>
    </w:p>
    <w:p w:rsidR="00AB58EB" w:rsidRPr="00AB58EB" w:rsidRDefault="00AB58EB" w:rsidP="00AB58EB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«Кукла – талисман»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образа. Символика кукол. Традиционные приемы изготовления куклы.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занятия.</w:t>
      </w:r>
      <w:r w:rsidRPr="00AB5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последовательности работы по инструкционным картам. Создание кукол.</w:t>
      </w:r>
    </w:p>
    <w:p w:rsidR="00AB58EB" w:rsidRPr="00AB58EB" w:rsidRDefault="00AB58EB" w:rsidP="00AB58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Pr="00AB58EB" w:rsidRDefault="00AB58EB" w:rsidP="00AB58EB">
      <w:pPr>
        <w:spacing w:after="0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личностным, </w:t>
      </w:r>
      <w:proofErr w:type="spellStart"/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</w:t>
      </w:r>
      <w:proofErr w:type="spellEnd"/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предметным результатам освоения курса в результате  изучения данного курса во 2 – ом классе.</w:t>
      </w:r>
    </w:p>
    <w:p w:rsidR="00AB58EB" w:rsidRPr="00AB58EB" w:rsidRDefault="00AB58EB" w:rsidP="00AB58EB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eastAsia="ru-RU"/>
        </w:rPr>
        <w:t>Личностные результаты.</w:t>
      </w:r>
    </w:p>
    <w:p w:rsidR="00AB58EB" w:rsidRPr="00AB58EB" w:rsidRDefault="00AB58EB" w:rsidP="00AB58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Создание условий для формирования следующих умений:</w:t>
      </w:r>
    </w:p>
    <w:p w:rsidR="00AB58EB" w:rsidRPr="00AB58EB" w:rsidRDefault="00AB58EB" w:rsidP="00AB58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AB58EB" w:rsidRPr="00AB58EB" w:rsidRDefault="00AB58EB" w:rsidP="00AB58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>уважительно относиться к чужому мнению, к результатам труда мастеров;</w:t>
      </w:r>
    </w:p>
    <w:p w:rsidR="00AB58EB" w:rsidRPr="00AB58EB" w:rsidRDefault="00AB58EB" w:rsidP="00AB58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понимать исторические традиции ремесел, положительно относиться к труду людей ремесленных профессий.</w:t>
      </w:r>
    </w:p>
    <w:p w:rsidR="00AB58EB" w:rsidRPr="00AB58EB" w:rsidRDefault="00AB58EB" w:rsidP="00AB58EB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AB58EB"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AB58EB"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eastAsia="ru-RU"/>
        </w:rPr>
        <w:t xml:space="preserve"> результаты.</w:t>
      </w:r>
    </w:p>
    <w:p w:rsidR="00AB58EB" w:rsidRPr="00AB58EB" w:rsidRDefault="00AB58EB" w:rsidP="00AB58EB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NewRomanPSMT" w:hAnsi="Times New Roman" w:cs="Times New Roman"/>
          <w:i/>
          <w:iCs/>
          <w:sz w:val="24"/>
          <w:szCs w:val="24"/>
          <w:u w:val="single"/>
          <w:lang w:eastAsia="ru-RU"/>
        </w:rPr>
      </w:pPr>
      <w:r w:rsidRPr="00AB58EB">
        <w:rPr>
          <w:rFonts w:ascii="Times New Roman" w:eastAsia="TimesNewRomanPSMT" w:hAnsi="Times New Roman" w:cs="Times New Roman"/>
          <w:i/>
          <w:iCs/>
          <w:sz w:val="24"/>
          <w:szCs w:val="24"/>
          <w:u w:val="single"/>
          <w:lang w:eastAsia="ru-RU"/>
        </w:rPr>
        <w:t>Регулятивные УУД:</w:t>
      </w:r>
    </w:p>
    <w:p w:rsidR="00AB58EB" w:rsidRPr="00AB58EB" w:rsidRDefault="00AB58EB" w:rsidP="00AB58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>определять с помощью учителя и самостоятельно цель деятельности на уроке,</w:t>
      </w:r>
    </w:p>
    <w:p w:rsidR="00AB58EB" w:rsidRPr="00AB58EB" w:rsidRDefault="00AB58EB" w:rsidP="00AB58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AB58EB" w:rsidRPr="00AB58EB" w:rsidRDefault="00AB58EB" w:rsidP="00AB58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>учиться планировать практическую деятельность на уроке;</w:t>
      </w:r>
    </w:p>
    <w:p w:rsidR="00AB58EB" w:rsidRPr="00AB58EB" w:rsidRDefault="00AB58EB" w:rsidP="00AB58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под контролем учителя </w:t>
      </w:r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AB58EB" w:rsidRPr="00AB58EB" w:rsidRDefault="00AB58EB" w:rsidP="00AB58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AB58EB" w:rsidRPr="00AB58EB" w:rsidRDefault="00AB58EB" w:rsidP="00AB58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работать </w:t>
      </w:r>
      <w:proofErr w:type="gramStart"/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</w:t>
      </w:r>
      <w:proofErr w:type="gramEnd"/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совместно </w:t>
      </w:r>
      <w:proofErr w:type="gramStart"/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>с</w:t>
      </w:r>
      <w:proofErr w:type="gramEnd"/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AB58EB" w:rsidRPr="00AB58EB" w:rsidRDefault="00AB58EB" w:rsidP="00AB58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>определять в диалоге с учителем успешность выполнения своего задания.</w:t>
      </w:r>
    </w:p>
    <w:p w:rsidR="00AB58EB" w:rsidRPr="00AB58EB" w:rsidRDefault="00AB58EB" w:rsidP="00AB58EB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NewRomanPSMT" w:hAnsi="Times New Roman" w:cs="Times New Roman"/>
          <w:i/>
          <w:iCs/>
          <w:sz w:val="24"/>
          <w:szCs w:val="24"/>
          <w:u w:val="single"/>
          <w:lang w:eastAsia="ru-RU"/>
        </w:rPr>
      </w:pPr>
      <w:r w:rsidRPr="00AB58EB">
        <w:rPr>
          <w:rFonts w:ascii="Times New Roman" w:eastAsia="TimesNewRomanPSMT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УУД:</w:t>
      </w:r>
    </w:p>
    <w:p w:rsidR="00AB58EB" w:rsidRPr="00AB58EB" w:rsidRDefault="00AB58EB" w:rsidP="00AB58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AB58EB" w:rsidRPr="00AB58EB" w:rsidRDefault="00AB58EB" w:rsidP="00AB58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AB58EB" w:rsidRPr="00AB58EB" w:rsidRDefault="00AB58EB" w:rsidP="00AB58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учиться понимать необходимость использования </w:t>
      </w:r>
      <w:proofErr w:type="gramStart"/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пробно-поисковых</w:t>
      </w:r>
      <w:proofErr w:type="gramEnd"/>
    </w:p>
    <w:p w:rsidR="00AB58EB" w:rsidRPr="00AB58EB" w:rsidRDefault="00AB58EB" w:rsidP="00AB58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практических упражнений для открытия нового знания и умения;</w:t>
      </w:r>
    </w:p>
    <w:p w:rsidR="00AB58EB" w:rsidRPr="00AB58EB" w:rsidRDefault="00AB58EB" w:rsidP="00AB58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AB58EB" w:rsidRPr="00AB58EB" w:rsidRDefault="00AB58EB" w:rsidP="00AB58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с помощью учителя </w:t>
      </w:r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исследовать конструкторско-технологические и</w:t>
      </w:r>
    </w:p>
    <w:p w:rsidR="00AB58EB" w:rsidRPr="00AB58EB" w:rsidRDefault="00AB58EB" w:rsidP="00AB58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>декоративно-художественные особенности объектов (графических и реальных), искать наиболее целесообразные способы решения задач из числа</w:t>
      </w:r>
    </w:p>
    <w:p w:rsidR="00AB58EB" w:rsidRPr="00AB58EB" w:rsidRDefault="00AB58EB" w:rsidP="00AB58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освоенных;</w:t>
      </w:r>
    </w:p>
    <w:p w:rsidR="00AB58EB" w:rsidRPr="00AB58EB" w:rsidRDefault="00AB58EB" w:rsidP="00AB58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самостоятельно делать простейшие обобщения и </w:t>
      </w:r>
      <w:r w:rsidRPr="00AB58EB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выводы</w:t>
      </w:r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AB58EB" w:rsidRPr="00AB58EB" w:rsidRDefault="00AB58EB" w:rsidP="00AB58EB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NewRomanPSMT" w:hAnsi="Times New Roman" w:cs="Times New Roman"/>
          <w:i/>
          <w:iCs/>
          <w:sz w:val="24"/>
          <w:szCs w:val="24"/>
          <w:u w:val="single"/>
          <w:lang w:eastAsia="ru-RU"/>
        </w:rPr>
      </w:pPr>
      <w:r w:rsidRPr="00AB58EB">
        <w:rPr>
          <w:rFonts w:ascii="Times New Roman" w:eastAsia="TimesNewRomanPSMT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УУД:</w:t>
      </w:r>
    </w:p>
    <w:p w:rsidR="00AB58EB" w:rsidRPr="00AB58EB" w:rsidRDefault="00AB58EB" w:rsidP="00AB58EB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>уметь слушать учителя и одноклассников, высказывать свое мнение;</w:t>
      </w:r>
    </w:p>
    <w:p w:rsidR="00AB58EB" w:rsidRPr="00AB58EB" w:rsidRDefault="00AB58EB" w:rsidP="00AB58EB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>уметь вести небольшой познавательный диалог по теме урока, коллективно анализировать изделия;</w:t>
      </w:r>
    </w:p>
    <w:p w:rsidR="00AB58EB" w:rsidRPr="00AB58EB" w:rsidRDefault="00AB58EB" w:rsidP="00AB58E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>вступать в беседу и обсуждение на уроке и в жизни;</w:t>
      </w:r>
    </w:p>
    <w:p w:rsidR="00AB58EB" w:rsidRPr="00AB58EB" w:rsidRDefault="00AB58EB" w:rsidP="00AB58E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sz w:val="24"/>
          <w:szCs w:val="24"/>
          <w:lang w:eastAsia="ru-RU"/>
        </w:rPr>
        <w:t>учиться выполнять предлагаемые задания в паре, группе.</w:t>
      </w:r>
    </w:p>
    <w:p w:rsidR="00AB58EB" w:rsidRPr="00AB58EB" w:rsidRDefault="00AB58EB" w:rsidP="00AB58EB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eastAsia="ru-RU"/>
        </w:rPr>
        <w:t>Предметные результаты.</w:t>
      </w:r>
    </w:p>
    <w:p w:rsidR="00AB58EB" w:rsidRPr="00AB58EB" w:rsidRDefault="00AB58EB" w:rsidP="00AB58EB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  <w:t xml:space="preserve">1. Общекультурные и </w:t>
      </w:r>
      <w:proofErr w:type="spellStart"/>
      <w:r w:rsidRPr="00AB58EB"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  <w:t>общетрудовые</w:t>
      </w:r>
      <w:proofErr w:type="spellEnd"/>
      <w:r w:rsidRPr="00AB58EB"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  <w:t xml:space="preserve"> компетенции. Основы культуры труда, самообслуживание.</w:t>
      </w:r>
    </w:p>
    <w:p w:rsidR="00AB58EB" w:rsidRPr="00AB58EB" w:rsidRDefault="00AB58EB" w:rsidP="00AB58EB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NewRomanPSMT" w:hAnsi="Times New Roman" w:cs="Times New Roman"/>
          <w:bCs/>
          <w:i/>
          <w:iCs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Знать </w:t>
      </w:r>
      <w:r w:rsidRPr="00AB58EB">
        <w:rPr>
          <w:rFonts w:ascii="Times New Roman" w:eastAsia="TimesNewRomanPSMT" w:hAnsi="Times New Roman" w:cs="Times New Roman"/>
          <w:bCs/>
          <w:i/>
          <w:iCs/>
          <w:sz w:val="24"/>
          <w:szCs w:val="24"/>
          <w:lang w:eastAsia="ru-RU"/>
        </w:rPr>
        <w:t>(на уровне представлений):</w:t>
      </w:r>
    </w:p>
    <w:p w:rsidR="00AB58EB" w:rsidRPr="00AB58EB" w:rsidRDefault="00AB58EB" w:rsidP="00AB58EB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862"/>
        <w:contextualSpacing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AB58EB"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  <w:t>об элементарных общих правилах создания рукотворного мира (прочность, удобство, эстетическая выразительность – симметрия, асимметрия, равновесие, динамика);</w:t>
      </w:r>
      <w:proofErr w:type="gramEnd"/>
    </w:p>
    <w:p w:rsidR="00AB58EB" w:rsidRPr="00AB58EB" w:rsidRDefault="00AB58EB" w:rsidP="00AB58EB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862"/>
        <w:contextualSpacing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  <w:t>о гармонии предметов и окружающей среды;</w:t>
      </w:r>
    </w:p>
    <w:p w:rsidR="00AB58EB" w:rsidRPr="00AB58EB" w:rsidRDefault="00AB58EB" w:rsidP="00AB58E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862"/>
        <w:contextualSpacing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AB58EB"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  <w:t>профессиях</w:t>
      </w:r>
      <w:proofErr w:type="gramEnd"/>
      <w:r w:rsidRPr="00AB58EB"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  <w:t xml:space="preserve"> мастеров родного края,</w:t>
      </w:r>
    </w:p>
    <w:p w:rsidR="00AB58EB" w:rsidRPr="00AB58EB" w:rsidRDefault="00AB58EB" w:rsidP="00AB58E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862"/>
        <w:contextualSpacing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  <w:t xml:space="preserve">характерных </w:t>
      </w:r>
      <w:proofErr w:type="gramStart"/>
      <w:r w:rsidRPr="00AB58EB"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  <w:t>особенностях</w:t>
      </w:r>
      <w:proofErr w:type="gramEnd"/>
      <w:r w:rsidRPr="00AB58EB"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  <w:t xml:space="preserve"> изученных видов декоративно-прикладного искусства.</w:t>
      </w:r>
    </w:p>
    <w:p w:rsidR="00AB58EB" w:rsidRPr="00AB58EB" w:rsidRDefault="00AB58EB" w:rsidP="00AB58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AB58EB">
        <w:rPr>
          <w:rFonts w:ascii="Times New Roman" w:eastAsia="TimesNewRomanPSMT" w:hAnsi="Times New Roman" w:cs="Times New Roman"/>
          <w:bCs/>
          <w:i/>
          <w:iCs/>
          <w:sz w:val="24"/>
          <w:szCs w:val="24"/>
          <w:u w:val="single"/>
          <w:lang w:eastAsia="ru-RU"/>
        </w:rPr>
        <w:t>Уметь:</w:t>
      </w:r>
    </w:p>
    <w:p w:rsidR="00AB58EB" w:rsidRPr="00AB58EB" w:rsidRDefault="00AB58EB" w:rsidP="00AB58E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862"/>
        <w:contextualSpacing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  <w:t>самостоятельно отбирать материалы и инструменты для работы;</w:t>
      </w:r>
    </w:p>
    <w:p w:rsidR="00AB58EB" w:rsidRPr="00AB58EB" w:rsidRDefault="00AB58EB" w:rsidP="00AB58E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862"/>
        <w:contextualSpacing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  <w:lastRenderedPageBreak/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AB58EB" w:rsidRPr="00AB58EB" w:rsidRDefault="00AB58EB" w:rsidP="00AB58E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862"/>
        <w:contextualSpacing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B58EB" w:rsidRPr="00AB58EB" w:rsidRDefault="00AB58EB" w:rsidP="00AB58E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862"/>
        <w:contextualSpacing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– свое или высказанное другими;</w:t>
      </w:r>
    </w:p>
    <w:p w:rsidR="00AB58EB" w:rsidRPr="00AB58EB" w:rsidRDefault="00AB58EB" w:rsidP="00AB58EB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862"/>
        <w:contextualSpacing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</w:pPr>
      <w:r w:rsidRPr="00AB58EB">
        <w:rPr>
          <w:rFonts w:ascii="Times New Roman" w:eastAsia="TimesNewRomanPSMT" w:hAnsi="Times New Roman" w:cs="Times New Roman"/>
          <w:bCs/>
          <w:iCs/>
          <w:sz w:val="24"/>
          <w:szCs w:val="24"/>
          <w:lang w:eastAsia="ru-RU"/>
        </w:rPr>
        <w:t>уметь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AB58EB" w:rsidRP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P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EB" w:rsidRPr="00AB58EB" w:rsidRDefault="00AB58EB" w:rsidP="00AB58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Календарно-тематическое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планирование  2 класс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63"/>
        <w:gridCol w:w="1134"/>
      </w:tblGrid>
      <w:tr w:rsidR="00AB58EB" w:rsidRPr="00AB58EB" w:rsidTr="00875790">
        <w:trPr>
          <w:gridAfter w:val="1"/>
          <w:wAfter w:w="1134" w:type="dxa"/>
          <w:trHeight w:val="80"/>
        </w:trPr>
        <w:tc>
          <w:tcPr>
            <w:tcW w:w="8930" w:type="dxa"/>
            <w:gridSpan w:val="2"/>
            <w:tcBorders>
              <w:top w:val="nil"/>
              <w:left w:val="nil"/>
              <w:right w:val="nil"/>
            </w:tcBorders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212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Название разделов и тем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AB58EB" w:rsidRPr="00AB58EB" w:rsidTr="00875790">
        <w:trPr>
          <w:trHeight w:val="280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ind w:left="2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Введение: правила техники безопасности.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329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будем учиться на занятиях. Цвет. Цветовой круг.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278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ind w:left="2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proofErr w:type="spellStart"/>
            <w:r w:rsidRPr="00AB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AB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(9 ч.)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189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плоскости «Осенний листопад».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322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«Щедрые подарки осени».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360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изобразительного искусства – портрет «Веселый клоун».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360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народной игрушки в технике </w:t>
            </w:r>
            <w:proofErr w:type="spellStart"/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«Матрешка».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324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народной игрушки в технике </w:t>
            </w:r>
            <w:proofErr w:type="spellStart"/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«Матрешка». 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336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 игрушки в технике </w:t>
            </w:r>
            <w:proofErr w:type="spellStart"/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«Лошадка».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355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игрушки в технике </w:t>
            </w:r>
            <w:proofErr w:type="spellStart"/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«Котенок».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403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игрушки в технике </w:t>
            </w:r>
            <w:proofErr w:type="spellStart"/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«Медвежонок»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AB58EB">
        <w:trPr>
          <w:trHeight w:val="350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 «Чайный набор».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251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ind w:left="15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proofErr w:type="spellStart"/>
            <w:r w:rsidRPr="00AB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AB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(10 ч.)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251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бумаги. Технологии работы с бумагой «Цветы из бумаги».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261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работы с  </w:t>
            </w:r>
            <w:proofErr w:type="gramStart"/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рванной</w:t>
            </w:r>
            <w:proofErr w:type="gramEnd"/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бумагой «Бабочка».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275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работы с  </w:t>
            </w:r>
            <w:proofErr w:type="gramStart"/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рванной</w:t>
            </w:r>
            <w:proofErr w:type="gramEnd"/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бумагой « Грибы».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365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 Открытка к празднику.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319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«Домашние животные».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277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« Фрукты».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237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технике оригами «Лодка».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253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технике оригами «Пароход».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308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технике оригами «Краб».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332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технике оригами «Журавлики».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251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ind w:firstLine="7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Природный материал (5 ч.)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251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Техника безопасности. Поделки из шишек и желудей.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251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листьев, семян.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251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с природным материалом.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251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из круп.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251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скорлупы грецкого ореха.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251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ind w:firstLine="7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Изготовление кукол (8 ч.)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251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кукла. Русские обряды и традиции. Аппликация «Русская матрешка».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371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народов мира. Изготовление кукол из шаблонов.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263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обереги. История возникновения.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377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 – оберегов «Ангелочек».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313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Куклы-талисманы. История возникновения кукол.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284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кукол-талисманов.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284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«Кукла моей мечты».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253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Выставка «</w:t>
            </w:r>
            <w:proofErr w:type="gramStart"/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</w:t>
            </w:r>
            <w:proofErr w:type="gramEnd"/>
            <w:r w:rsidRPr="00A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достижение».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EB" w:rsidRPr="00AB58EB" w:rsidTr="00875790">
        <w:trPr>
          <w:trHeight w:val="253"/>
        </w:trPr>
        <w:tc>
          <w:tcPr>
            <w:tcW w:w="567" w:type="dxa"/>
          </w:tcPr>
          <w:p w:rsidR="00AB58EB" w:rsidRPr="00AB58EB" w:rsidRDefault="00AB58EB" w:rsidP="00875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AB58EB" w:rsidRPr="00AB58EB" w:rsidRDefault="00AB58EB" w:rsidP="00875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Итого 34 часа</w:t>
            </w:r>
          </w:p>
        </w:tc>
        <w:tc>
          <w:tcPr>
            <w:tcW w:w="1134" w:type="dxa"/>
          </w:tcPr>
          <w:p w:rsidR="00AB58EB" w:rsidRPr="00AB58EB" w:rsidRDefault="00AB58EB" w:rsidP="00875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AB58EB" w:rsidRPr="00AB58EB" w:rsidRDefault="00AB58EB" w:rsidP="00AB58EB">
      <w:pPr>
        <w:rPr>
          <w:rFonts w:ascii="Times New Roman" w:hAnsi="Times New Roman" w:cs="Times New Roman"/>
          <w:sz w:val="24"/>
          <w:szCs w:val="24"/>
        </w:rPr>
      </w:pPr>
    </w:p>
    <w:p w:rsidR="00053580" w:rsidRPr="00AB58EB" w:rsidRDefault="00AB58EB">
      <w:pPr>
        <w:rPr>
          <w:rFonts w:ascii="Times New Roman" w:hAnsi="Times New Roman" w:cs="Times New Roman"/>
          <w:sz w:val="24"/>
          <w:szCs w:val="24"/>
        </w:rPr>
      </w:pPr>
    </w:p>
    <w:sectPr w:rsidR="00053580" w:rsidRPr="00AB58EB" w:rsidSect="00375FB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36F"/>
    <w:multiLevelType w:val="hybridMultilevel"/>
    <w:tmpl w:val="665AE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7761"/>
    <w:multiLevelType w:val="hybridMultilevel"/>
    <w:tmpl w:val="129AEA0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E322F9"/>
    <w:multiLevelType w:val="hybridMultilevel"/>
    <w:tmpl w:val="C99CD93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98F2DE0"/>
    <w:multiLevelType w:val="hybridMultilevel"/>
    <w:tmpl w:val="5608C1F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90F645C"/>
    <w:multiLevelType w:val="hybridMultilevel"/>
    <w:tmpl w:val="F33A897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A221A29"/>
    <w:multiLevelType w:val="hybridMultilevel"/>
    <w:tmpl w:val="8668D780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C5BA2"/>
    <w:multiLevelType w:val="hybridMultilevel"/>
    <w:tmpl w:val="653C245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2731282"/>
    <w:multiLevelType w:val="hybridMultilevel"/>
    <w:tmpl w:val="A1BE5CE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F6C4DE0"/>
    <w:multiLevelType w:val="hybridMultilevel"/>
    <w:tmpl w:val="A38CBF4E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F47725"/>
    <w:multiLevelType w:val="hybridMultilevel"/>
    <w:tmpl w:val="3BB26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41104"/>
    <w:multiLevelType w:val="hybridMultilevel"/>
    <w:tmpl w:val="CD34F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5172D"/>
    <w:multiLevelType w:val="hybridMultilevel"/>
    <w:tmpl w:val="AE72E8CC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4F12298D"/>
    <w:multiLevelType w:val="hybridMultilevel"/>
    <w:tmpl w:val="CB2262B0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61995"/>
    <w:multiLevelType w:val="hybridMultilevel"/>
    <w:tmpl w:val="32AEA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857AA"/>
    <w:multiLevelType w:val="hybridMultilevel"/>
    <w:tmpl w:val="9F762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B7D7A"/>
    <w:multiLevelType w:val="hybridMultilevel"/>
    <w:tmpl w:val="B8B227D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5087983"/>
    <w:multiLevelType w:val="hybridMultilevel"/>
    <w:tmpl w:val="D762746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FA53743"/>
    <w:multiLevelType w:val="hybridMultilevel"/>
    <w:tmpl w:val="A8A2D7DC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7"/>
  </w:num>
  <w:num w:numId="8">
    <w:abstractNumId w:val="15"/>
  </w:num>
  <w:num w:numId="9">
    <w:abstractNumId w:val="4"/>
  </w:num>
  <w:num w:numId="10">
    <w:abstractNumId w:val="2"/>
  </w:num>
  <w:num w:numId="11">
    <w:abstractNumId w:val="16"/>
  </w:num>
  <w:num w:numId="12">
    <w:abstractNumId w:val="1"/>
  </w:num>
  <w:num w:numId="13">
    <w:abstractNumId w:val="9"/>
  </w:num>
  <w:num w:numId="14">
    <w:abstractNumId w:val="6"/>
  </w:num>
  <w:num w:numId="15">
    <w:abstractNumId w:val="0"/>
  </w:num>
  <w:num w:numId="16">
    <w:abstractNumId w:val="14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EB"/>
    <w:rsid w:val="001200A3"/>
    <w:rsid w:val="003F6321"/>
    <w:rsid w:val="00AB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4936</Words>
  <Characters>28137</Characters>
  <Application>Microsoft Office Word</Application>
  <DocSecurity>0</DocSecurity>
  <Lines>234</Lines>
  <Paragraphs>66</Paragraphs>
  <ScaleCrop>false</ScaleCrop>
  <Company/>
  <LinksUpToDate>false</LinksUpToDate>
  <CharactersWithSpaces>33007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2021-03-23T09:07:00Z</dcterms:created>
  <dcterms:modified xsi:type="dcterms:W3CDTF">2021-03-23T09:14:00Z</dcterms:modified>
</cp:coreProperties>
</file>